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河南科技大学迎接本科教学审核评估</w:t>
      </w:r>
    </w:p>
    <w:p>
      <w:pPr>
        <w:spacing w:line="72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学生教育管理工作方案</w:t>
      </w:r>
    </w:p>
    <w:p>
      <w:pPr>
        <w:spacing w:line="720" w:lineRule="exact"/>
        <w:jc w:val="center"/>
        <w:rPr>
          <w:rFonts w:cs="宋体" w:asciiTheme="majorEastAsia" w:hAnsiTheme="majorEastAsia" w:eastAsiaTheme="majorEastAsia"/>
          <w:b/>
          <w:kern w:val="0"/>
          <w:sz w:val="32"/>
          <w:szCs w:val="32"/>
        </w:rPr>
      </w:pPr>
    </w:p>
    <w:p>
      <w:pPr>
        <w:ind w:firstLine="640" w:firstLineChars="200"/>
        <w:rPr>
          <w:rFonts w:ascii="仿宋" w:hAnsi="仿宋" w:eastAsia="仿宋"/>
          <w:sz w:val="32"/>
          <w:szCs w:val="32"/>
        </w:rPr>
      </w:pPr>
      <w:r>
        <w:rPr>
          <w:rFonts w:hint="eastAsia" w:ascii="仿宋" w:hAnsi="仿宋" w:eastAsia="仿宋"/>
          <w:sz w:val="32"/>
          <w:szCs w:val="32"/>
        </w:rPr>
        <w:t>为切实做好迎评工作，培育良好的教育教学和生活秩序，展现我校大学生优良的精神风貌，营造和谐文明的校园环境，确保本科教学审核评估顺利进行，特制定本方案。</w:t>
      </w:r>
    </w:p>
    <w:p>
      <w:pPr>
        <w:ind w:firstLine="643" w:firstLineChars="200"/>
        <w:rPr>
          <w:rFonts w:ascii="仿宋" w:hAnsi="仿宋" w:eastAsia="仿宋"/>
          <w:b/>
          <w:sz w:val="32"/>
          <w:szCs w:val="32"/>
        </w:rPr>
      </w:pPr>
      <w:r>
        <w:rPr>
          <w:rFonts w:hint="eastAsia" w:ascii="仿宋" w:hAnsi="仿宋" w:eastAsia="仿宋"/>
          <w:b/>
          <w:sz w:val="32"/>
          <w:szCs w:val="32"/>
        </w:rPr>
        <w:t>一、工作目标</w:t>
      </w:r>
    </w:p>
    <w:p>
      <w:pPr>
        <w:ind w:firstLine="640" w:firstLineChars="200"/>
        <w:rPr>
          <w:rFonts w:ascii="仿宋" w:hAnsi="仿宋" w:eastAsia="仿宋"/>
          <w:sz w:val="32"/>
          <w:szCs w:val="32"/>
        </w:rPr>
      </w:pPr>
      <w:r>
        <w:rPr>
          <w:rFonts w:hint="eastAsia" w:ascii="仿宋" w:hAnsi="仿宋" w:eastAsia="仿宋"/>
          <w:sz w:val="32"/>
          <w:szCs w:val="32"/>
        </w:rPr>
        <w:t>按照“抓核心正学风，强管理促文明，重引导育氛围，树榜样立标杆”的要求，</w:t>
      </w:r>
      <w:r>
        <w:rPr>
          <w:rFonts w:ascii="仿宋" w:hAnsi="仿宋" w:eastAsia="仿宋"/>
          <w:sz w:val="32"/>
          <w:szCs w:val="32"/>
        </w:rPr>
        <w:t>通过扎实有效的教育管理工作，</w:t>
      </w:r>
      <w:r>
        <w:rPr>
          <w:rFonts w:hint="eastAsia" w:ascii="仿宋" w:hAnsi="仿宋" w:eastAsia="仿宋"/>
          <w:sz w:val="32"/>
          <w:szCs w:val="32"/>
        </w:rPr>
        <w:t>使学生的学习氛围更加浓厚，纪律意识进一步增强，文明程度</w:t>
      </w:r>
      <w:r>
        <w:rPr>
          <w:rFonts w:ascii="仿宋" w:hAnsi="仿宋" w:eastAsia="仿宋"/>
          <w:sz w:val="32"/>
          <w:szCs w:val="32"/>
        </w:rPr>
        <w:t>进一步</w:t>
      </w:r>
      <w:r>
        <w:rPr>
          <w:rFonts w:hint="eastAsia" w:ascii="仿宋" w:hAnsi="仿宋" w:eastAsia="仿宋"/>
          <w:sz w:val="32"/>
          <w:szCs w:val="32"/>
        </w:rPr>
        <w:t>提高，精神状态进一步提升，以最佳的精神状态迎接本科教学工作审核评估。</w:t>
      </w:r>
    </w:p>
    <w:p>
      <w:pPr>
        <w:pStyle w:val="10"/>
        <w:numPr>
          <w:ilvl w:val="0"/>
          <w:numId w:val="1"/>
        </w:numPr>
        <w:ind w:firstLineChars="0"/>
        <w:rPr>
          <w:rFonts w:ascii="仿宋" w:hAnsi="仿宋" w:eastAsia="仿宋"/>
          <w:sz w:val="32"/>
          <w:szCs w:val="32"/>
        </w:rPr>
      </w:pPr>
      <w:r>
        <w:rPr>
          <w:rFonts w:hint="eastAsia" w:ascii="仿宋" w:hAnsi="仿宋" w:eastAsia="仿宋"/>
          <w:b/>
          <w:sz w:val="32"/>
          <w:szCs w:val="32"/>
        </w:rPr>
        <w:t>工作内容</w:t>
      </w:r>
    </w:p>
    <w:p>
      <w:pPr>
        <w:ind w:left="562" w:firstLine="161" w:firstLineChars="5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开展全员培训，营造评估氛围</w:t>
      </w:r>
    </w:p>
    <w:p>
      <w:pPr>
        <w:ind w:firstLine="640" w:firstLineChars="200"/>
        <w:rPr>
          <w:rFonts w:ascii="仿宋" w:hAnsi="仿宋" w:eastAsia="仿宋"/>
          <w:sz w:val="32"/>
          <w:szCs w:val="32"/>
        </w:rPr>
      </w:pPr>
      <w:r>
        <w:rPr>
          <w:rFonts w:hint="eastAsia" w:ascii="仿宋" w:hAnsi="仿宋" w:eastAsia="仿宋"/>
          <w:sz w:val="32"/>
          <w:szCs w:val="32"/>
        </w:rPr>
        <w:t>通过学生干部会议</w:t>
      </w:r>
      <w:r>
        <w:rPr>
          <w:rFonts w:ascii="仿宋" w:hAnsi="仿宋" w:eastAsia="仿宋"/>
          <w:sz w:val="32"/>
          <w:szCs w:val="32"/>
        </w:rPr>
        <w:t>、年级会议</w:t>
      </w:r>
      <w:r>
        <w:rPr>
          <w:rFonts w:hint="eastAsia" w:ascii="仿宋" w:hAnsi="仿宋" w:eastAsia="仿宋"/>
          <w:sz w:val="32"/>
          <w:szCs w:val="32"/>
        </w:rPr>
        <w:t>、主题班会等方式，组织全体学生认真学习本科教学工作审核评估基本知识，重点是认真</w:t>
      </w:r>
      <w:r>
        <w:rPr>
          <w:rFonts w:ascii="仿宋" w:hAnsi="仿宋" w:eastAsia="仿宋"/>
          <w:sz w:val="32"/>
          <w:szCs w:val="32"/>
        </w:rPr>
        <w:t>组织学习</w:t>
      </w:r>
      <w:r>
        <w:rPr>
          <w:rFonts w:hint="eastAsia" w:ascii="仿宋" w:hAnsi="仿宋" w:eastAsia="仿宋"/>
          <w:b/>
          <w:sz w:val="32"/>
          <w:szCs w:val="32"/>
        </w:rPr>
        <w:t>《河南科技大学迎接审核评估大学生应知应做十题》</w:t>
      </w:r>
      <w:r>
        <w:rPr>
          <w:rFonts w:ascii="仿宋" w:hAnsi="仿宋" w:eastAsia="仿宋"/>
          <w:sz w:val="32"/>
          <w:szCs w:val="32"/>
        </w:rPr>
        <w:t>，</w:t>
      </w:r>
      <w:r>
        <w:rPr>
          <w:rFonts w:hint="eastAsia" w:ascii="仿宋" w:hAnsi="仿宋" w:eastAsia="仿宋"/>
          <w:sz w:val="32"/>
          <w:szCs w:val="32"/>
        </w:rPr>
        <w:t>深刻认识评估工作对学校</w:t>
      </w:r>
      <w:r>
        <w:rPr>
          <w:rFonts w:ascii="仿宋" w:hAnsi="仿宋" w:eastAsia="仿宋"/>
          <w:sz w:val="32"/>
          <w:szCs w:val="32"/>
        </w:rPr>
        <w:t>的重大</w:t>
      </w:r>
      <w:r>
        <w:rPr>
          <w:rFonts w:hint="eastAsia" w:ascii="仿宋" w:hAnsi="仿宋" w:eastAsia="仿宋"/>
          <w:sz w:val="32"/>
          <w:szCs w:val="32"/>
        </w:rPr>
        <w:t>影响，</w:t>
      </w:r>
      <w:r>
        <w:rPr>
          <w:rFonts w:ascii="仿宋" w:hAnsi="仿宋" w:eastAsia="仿宋"/>
          <w:sz w:val="32"/>
          <w:szCs w:val="32"/>
        </w:rPr>
        <w:t>强调迎评期间的具体要求，规范日常行为，自觉承担迎评责任</w:t>
      </w:r>
      <w:r>
        <w:rPr>
          <w:rFonts w:hint="eastAsia" w:ascii="仿宋" w:hAnsi="仿宋" w:eastAsia="仿宋"/>
          <w:sz w:val="32"/>
          <w:szCs w:val="32"/>
        </w:rPr>
        <w:t>，自觉</w:t>
      </w:r>
      <w:r>
        <w:rPr>
          <w:rFonts w:ascii="仿宋" w:hAnsi="仿宋" w:eastAsia="仿宋"/>
          <w:sz w:val="32"/>
          <w:szCs w:val="32"/>
        </w:rPr>
        <w:t>维护学校的声誉。</w:t>
      </w:r>
    </w:p>
    <w:p>
      <w:pPr>
        <w:ind w:firstLine="643" w:firstLineChars="200"/>
        <w:rPr>
          <w:rFonts w:ascii="仿宋" w:hAnsi="仿宋" w:eastAsia="仿宋"/>
          <w:b/>
          <w:sz w:val="32"/>
          <w:szCs w:val="32"/>
        </w:rPr>
      </w:pPr>
      <w:r>
        <w:rPr>
          <w:rFonts w:hint="eastAsia" w:ascii="仿宋" w:hAnsi="仿宋" w:eastAsia="仿宋"/>
          <w:b/>
          <w:sz w:val="32"/>
          <w:szCs w:val="32"/>
        </w:rPr>
        <w:t>2.狠抓学风建设，严格课堂秩序</w:t>
      </w:r>
    </w:p>
    <w:p>
      <w:pPr>
        <w:ind w:firstLine="640" w:firstLineChars="200"/>
        <w:rPr>
          <w:rFonts w:ascii="仿宋" w:hAnsi="仿宋" w:eastAsia="仿宋"/>
          <w:sz w:val="32"/>
          <w:szCs w:val="32"/>
        </w:rPr>
      </w:pPr>
      <w:r>
        <w:rPr>
          <w:rFonts w:hint="eastAsia" w:ascii="仿宋" w:hAnsi="仿宋" w:eastAsia="仿宋"/>
          <w:sz w:val="32"/>
          <w:szCs w:val="32"/>
        </w:rPr>
        <w:t>严格执行上课点名和请销假等管理制度。要教育广大</w:t>
      </w:r>
      <w:r>
        <w:rPr>
          <w:rFonts w:ascii="仿宋" w:hAnsi="仿宋" w:eastAsia="仿宋"/>
          <w:sz w:val="32"/>
          <w:szCs w:val="32"/>
        </w:rPr>
        <w:t>任课教师，加强课堂管理，严格考勤纪律</w:t>
      </w:r>
      <w:r>
        <w:rPr>
          <w:rFonts w:hint="eastAsia" w:ascii="仿宋" w:hAnsi="仿宋" w:eastAsia="仿宋"/>
          <w:sz w:val="32"/>
          <w:szCs w:val="32"/>
        </w:rPr>
        <w:t>；要教育</w:t>
      </w:r>
      <w:r>
        <w:rPr>
          <w:rFonts w:ascii="仿宋" w:hAnsi="仿宋" w:eastAsia="仿宋"/>
          <w:sz w:val="32"/>
          <w:szCs w:val="32"/>
        </w:rPr>
        <w:t>广大学生自觉遵守校级校规，杜绝迟到、早退、旷课等现象</w:t>
      </w:r>
      <w:r>
        <w:rPr>
          <w:rFonts w:hint="eastAsia" w:ascii="仿宋" w:hAnsi="仿宋" w:eastAsia="仿宋"/>
          <w:sz w:val="32"/>
          <w:szCs w:val="32"/>
        </w:rPr>
        <w:t>；做好学生课堂纪律检查工作，深入学生课堂抽查学生到课情况及课堂</w:t>
      </w:r>
      <w:r>
        <w:rPr>
          <w:rFonts w:ascii="仿宋" w:hAnsi="仿宋" w:eastAsia="仿宋"/>
          <w:sz w:val="32"/>
          <w:szCs w:val="32"/>
        </w:rPr>
        <w:t>管理</w:t>
      </w:r>
      <w:r>
        <w:rPr>
          <w:rFonts w:hint="eastAsia" w:ascii="仿宋" w:hAnsi="仿宋" w:eastAsia="仿宋"/>
          <w:sz w:val="32"/>
          <w:szCs w:val="32"/>
        </w:rPr>
        <w:t>情况；</w:t>
      </w:r>
      <w:r>
        <w:rPr>
          <w:rFonts w:ascii="仿宋" w:hAnsi="仿宋" w:eastAsia="仿宋"/>
          <w:sz w:val="32"/>
          <w:szCs w:val="32"/>
        </w:rPr>
        <w:t>提高课堂“抬头率”，杜绝课堂聊天、吃东西、睡觉、玩手机等</w:t>
      </w:r>
      <w:r>
        <w:rPr>
          <w:rFonts w:hint="eastAsia" w:ascii="仿宋" w:hAnsi="仿宋" w:eastAsia="仿宋"/>
          <w:sz w:val="32"/>
          <w:szCs w:val="32"/>
        </w:rPr>
        <w:t>不良现象。</w:t>
      </w:r>
    </w:p>
    <w:p>
      <w:pPr>
        <w:ind w:firstLine="562"/>
        <w:rPr>
          <w:rFonts w:ascii="仿宋" w:hAnsi="仿宋" w:eastAsia="仿宋"/>
          <w:b/>
          <w:sz w:val="32"/>
          <w:szCs w:val="32"/>
        </w:rPr>
      </w:pPr>
      <w:r>
        <w:rPr>
          <w:rFonts w:hint="eastAsia" w:ascii="仿宋" w:hAnsi="仿宋" w:eastAsia="仿宋"/>
          <w:b/>
          <w:sz w:val="32"/>
          <w:szCs w:val="32"/>
        </w:rPr>
        <w:t>3.加强基础文明建设，强化文明行为教育</w:t>
      </w:r>
    </w:p>
    <w:p>
      <w:pPr>
        <w:ind w:firstLine="640" w:firstLineChars="200"/>
        <w:rPr>
          <w:rFonts w:ascii="仿宋" w:hAnsi="仿宋" w:eastAsia="仿宋"/>
          <w:sz w:val="32"/>
          <w:szCs w:val="32"/>
        </w:rPr>
      </w:pPr>
      <w:r>
        <w:rPr>
          <w:rFonts w:hint="eastAsia" w:ascii="仿宋" w:hAnsi="仿宋" w:eastAsia="仿宋"/>
          <w:sz w:val="32"/>
          <w:szCs w:val="32"/>
        </w:rPr>
        <w:t>进一步加强校园基础文明建设</w:t>
      </w:r>
      <w:r>
        <w:rPr>
          <w:rFonts w:hint="eastAsia" w:ascii="仿宋" w:hAnsi="仿宋" w:eastAsia="仿宋"/>
          <w:sz w:val="32"/>
          <w:szCs w:val="32"/>
          <w:lang w:val="en-US" w:eastAsia="zh-CN"/>
        </w:rPr>
        <w:t>。</w:t>
      </w:r>
      <w:r>
        <w:rPr>
          <w:rFonts w:hint="eastAsia" w:ascii="仿宋" w:hAnsi="仿宋" w:eastAsia="仿宋"/>
          <w:sz w:val="32"/>
          <w:szCs w:val="32"/>
        </w:rPr>
        <w:t>将本科教学工作审核评估与文明校园建设相结合，不断提升学生文明素养。强化对少数大学生自行车乱停乱放、逆向、超速、占道行驶</w:t>
      </w:r>
      <w:r>
        <w:rPr>
          <w:rFonts w:hint="eastAsia" w:ascii="仿宋" w:hAnsi="仿宋" w:eastAsia="仿宋"/>
          <w:sz w:val="32"/>
          <w:szCs w:val="32"/>
          <w:lang w:eastAsia="zh-CN"/>
        </w:rPr>
        <w:t>和</w:t>
      </w:r>
      <w:r>
        <w:rPr>
          <w:rFonts w:hint="eastAsia" w:ascii="仿宋" w:hAnsi="仿宋" w:eastAsia="仿宋"/>
          <w:sz w:val="32"/>
          <w:szCs w:val="32"/>
        </w:rPr>
        <w:t>乱扔垃圾、占座占位、</w:t>
      </w:r>
      <w:r>
        <w:rPr>
          <w:rFonts w:ascii="仿宋" w:hAnsi="仿宋" w:eastAsia="仿宋"/>
          <w:sz w:val="32"/>
          <w:szCs w:val="32"/>
        </w:rPr>
        <w:t>打闹</w:t>
      </w:r>
      <w:r>
        <w:rPr>
          <w:rFonts w:hint="eastAsia" w:ascii="仿宋" w:hAnsi="仿宋" w:eastAsia="仿宋"/>
          <w:sz w:val="32"/>
          <w:szCs w:val="32"/>
        </w:rPr>
        <w:t>现象、夜不归宿等不文明行为进行教育和管理。</w:t>
      </w:r>
    </w:p>
    <w:p>
      <w:pPr>
        <w:ind w:firstLine="640" w:firstLineChars="200"/>
        <w:rPr>
          <w:rFonts w:ascii="仿宋" w:hAnsi="仿宋" w:eastAsia="仿宋"/>
          <w:sz w:val="32"/>
          <w:szCs w:val="32"/>
        </w:rPr>
      </w:pPr>
      <w:r>
        <w:rPr>
          <w:rFonts w:hint="eastAsia" w:ascii="仿宋" w:hAnsi="仿宋" w:eastAsia="仿宋"/>
          <w:sz w:val="32"/>
          <w:szCs w:val="32"/>
        </w:rPr>
        <w:t>强化文明习惯养成教育。教育学生</w:t>
      </w:r>
      <w:r>
        <w:rPr>
          <w:rFonts w:ascii="仿宋" w:hAnsi="仿宋" w:eastAsia="仿宋"/>
          <w:sz w:val="32"/>
          <w:szCs w:val="32"/>
        </w:rPr>
        <w:t>举止文明</w:t>
      </w:r>
      <w:r>
        <w:rPr>
          <w:rFonts w:hint="eastAsia" w:ascii="仿宋" w:hAnsi="仿宋" w:eastAsia="仿宋"/>
          <w:sz w:val="32"/>
          <w:szCs w:val="32"/>
        </w:rPr>
        <w:t>，</w:t>
      </w:r>
      <w:r>
        <w:rPr>
          <w:rFonts w:ascii="仿宋" w:hAnsi="仿宋" w:eastAsia="仿宋"/>
          <w:sz w:val="32"/>
          <w:szCs w:val="32"/>
        </w:rPr>
        <w:t>穿着大方得体</w:t>
      </w:r>
      <w:r>
        <w:rPr>
          <w:rFonts w:hint="eastAsia" w:ascii="仿宋" w:hAnsi="仿宋" w:eastAsia="仿宋"/>
          <w:sz w:val="32"/>
          <w:szCs w:val="32"/>
        </w:rPr>
        <w:t>，</w:t>
      </w:r>
      <w:r>
        <w:rPr>
          <w:rFonts w:ascii="仿宋" w:hAnsi="仿宋" w:eastAsia="仿宋"/>
          <w:sz w:val="32"/>
          <w:szCs w:val="32"/>
        </w:rPr>
        <w:t>男女交往文明有度</w:t>
      </w:r>
      <w:r>
        <w:rPr>
          <w:rFonts w:hint="eastAsia" w:ascii="仿宋" w:hAnsi="仿宋" w:eastAsia="仿宋"/>
          <w:sz w:val="32"/>
          <w:szCs w:val="32"/>
        </w:rPr>
        <w:t>，</w:t>
      </w:r>
      <w:r>
        <w:rPr>
          <w:rFonts w:ascii="仿宋" w:hAnsi="仿宋" w:eastAsia="仿宋"/>
          <w:sz w:val="32"/>
          <w:szCs w:val="32"/>
        </w:rPr>
        <w:t>学习场所无抽烟、大声喧哗</w:t>
      </w:r>
      <w:r>
        <w:rPr>
          <w:rFonts w:hint="eastAsia" w:ascii="仿宋" w:hAnsi="仿宋" w:eastAsia="仿宋"/>
          <w:sz w:val="32"/>
          <w:szCs w:val="32"/>
        </w:rPr>
        <w:t>现象，</w:t>
      </w:r>
      <w:r>
        <w:rPr>
          <w:rFonts w:ascii="仿宋" w:hAnsi="仿宋" w:eastAsia="仿宋"/>
          <w:sz w:val="32"/>
          <w:szCs w:val="32"/>
        </w:rPr>
        <w:t>出入楼门、上下电梯文明礼让</w:t>
      </w:r>
      <w:r>
        <w:rPr>
          <w:rFonts w:hint="eastAsia" w:ascii="仿宋" w:hAnsi="仿宋" w:eastAsia="仿宋"/>
          <w:sz w:val="32"/>
          <w:szCs w:val="32"/>
        </w:rPr>
        <w:t>，</w:t>
      </w:r>
      <w:r>
        <w:rPr>
          <w:rFonts w:ascii="仿宋" w:hAnsi="仿宋" w:eastAsia="仿宋"/>
          <w:sz w:val="32"/>
          <w:szCs w:val="32"/>
        </w:rPr>
        <w:t>就餐自觉排队</w:t>
      </w:r>
      <w:r>
        <w:rPr>
          <w:rFonts w:hint="eastAsia" w:ascii="仿宋" w:hAnsi="仿宋" w:eastAsia="仿宋"/>
          <w:sz w:val="32"/>
          <w:szCs w:val="32"/>
        </w:rPr>
        <w:t>、</w:t>
      </w:r>
      <w:r>
        <w:rPr>
          <w:rFonts w:ascii="仿宋" w:hAnsi="仿宋" w:eastAsia="仿宋"/>
          <w:sz w:val="32"/>
          <w:szCs w:val="32"/>
        </w:rPr>
        <w:t>无铺张浪费现象。</w:t>
      </w:r>
      <w:r>
        <w:rPr>
          <w:rFonts w:hint="eastAsia" w:ascii="仿宋" w:hAnsi="仿宋" w:eastAsia="仿宋"/>
          <w:sz w:val="32"/>
          <w:szCs w:val="32"/>
        </w:rPr>
        <w:t>教育学生养成与</w:t>
      </w:r>
      <w:r>
        <w:rPr>
          <w:rFonts w:ascii="仿宋" w:hAnsi="仿宋" w:eastAsia="仿宋"/>
          <w:sz w:val="32"/>
          <w:szCs w:val="32"/>
        </w:rPr>
        <w:t>老师、专家见面主动问好等基本礼仪</w:t>
      </w:r>
      <w:r>
        <w:rPr>
          <w:rFonts w:hint="eastAsia" w:ascii="仿宋" w:hAnsi="仿宋" w:eastAsia="仿宋"/>
          <w:sz w:val="32"/>
          <w:szCs w:val="32"/>
        </w:rPr>
        <w:t>，积极参加座谈访谈活动</w:t>
      </w:r>
      <w:r>
        <w:rPr>
          <w:rFonts w:ascii="仿宋" w:hAnsi="仿宋" w:eastAsia="仿宋"/>
          <w:sz w:val="32"/>
          <w:szCs w:val="32"/>
        </w:rPr>
        <w:t>，</w:t>
      </w:r>
      <w:r>
        <w:rPr>
          <w:rFonts w:hint="eastAsia" w:ascii="仿宋" w:hAnsi="仿宋" w:eastAsia="仿宋"/>
          <w:sz w:val="32"/>
          <w:szCs w:val="32"/>
        </w:rPr>
        <w:t>学会积极</w:t>
      </w:r>
      <w:r>
        <w:rPr>
          <w:rFonts w:ascii="仿宋" w:hAnsi="仿宋" w:eastAsia="仿宋"/>
          <w:sz w:val="32"/>
          <w:szCs w:val="32"/>
        </w:rPr>
        <w:t>主动发言</w:t>
      </w:r>
      <w:r>
        <w:rPr>
          <w:rFonts w:hint="eastAsia" w:ascii="仿宋" w:hAnsi="仿宋" w:eastAsia="仿宋"/>
          <w:sz w:val="32"/>
          <w:szCs w:val="32"/>
        </w:rPr>
        <w:t>和</w:t>
      </w:r>
      <w:r>
        <w:rPr>
          <w:rFonts w:ascii="仿宋" w:hAnsi="仿宋" w:eastAsia="仿宋"/>
          <w:sz w:val="32"/>
          <w:szCs w:val="32"/>
        </w:rPr>
        <w:t>客观认识评价教育教学活动等</w:t>
      </w:r>
      <w:r>
        <w:rPr>
          <w:rFonts w:hint="eastAsia" w:ascii="仿宋" w:hAnsi="仿宋" w:eastAsia="仿宋"/>
          <w:sz w:val="32"/>
          <w:szCs w:val="32"/>
        </w:rPr>
        <w:t>。</w:t>
      </w:r>
    </w:p>
    <w:p>
      <w:pPr>
        <w:widowControl/>
        <w:spacing w:line="480" w:lineRule="auto"/>
        <w:ind w:firstLine="480"/>
        <w:jc w:val="left"/>
        <w:rPr>
          <w:rFonts w:ascii="仿宋" w:hAnsi="仿宋" w:eastAsia="仿宋"/>
          <w:b/>
          <w:sz w:val="32"/>
          <w:szCs w:val="32"/>
        </w:rPr>
      </w:pPr>
      <w:r>
        <w:rPr>
          <w:rFonts w:hint="eastAsia" w:ascii="仿宋" w:hAnsi="仿宋" w:eastAsia="仿宋"/>
          <w:b/>
          <w:sz w:val="32"/>
          <w:szCs w:val="32"/>
        </w:rPr>
        <w:t>4.“谁的垃圾谁带走”，确保教室整洁卫生</w:t>
      </w:r>
    </w:p>
    <w:p>
      <w:pPr>
        <w:widowControl/>
        <w:spacing w:line="480" w:lineRule="auto"/>
        <w:ind w:firstLine="640" w:firstLineChars="200"/>
        <w:jc w:val="left"/>
        <w:rPr>
          <w:rFonts w:ascii="仿宋" w:hAnsi="仿宋" w:eastAsia="仿宋"/>
          <w:sz w:val="32"/>
          <w:szCs w:val="32"/>
        </w:rPr>
      </w:pPr>
      <w:r>
        <w:rPr>
          <w:rFonts w:ascii="仿宋" w:hAnsi="仿宋" w:eastAsia="仿宋"/>
          <w:sz w:val="32"/>
          <w:szCs w:val="32"/>
        </w:rPr>
        <w:t>教育引导学生自觉保持教室卫生，不带与学习无关的物品进入教室；在教学楼内不要将纸屑、果壳、饮料瓶和塑料袋等垃圾扔到地面上或桌斗内，要主动将这些垃圾放到垃圾篓内；课间下课后，自觉将散落在自己周围的纸屑、果壳、饮料瓶和塑料袋等垃圾捡拾起来，确保教室地面、桌斗的卫生整洁。</w:t>
      </w:r>
      <w:r>
        <w:rPr>
          <w:rFonts w:hint="eastAsia" w:ascii="仿宋" w:hAnsi="仿宋" w:eastAsia="仿宋"/>
          <w:sz w:val="32"/>
          <w:szCs w:val="32"/>
        </w:rPr>
        <w:t>学生干部、党员要</w:t>
      </w:r>
      <w:r>
        <w:rPr>
          <w:rFonts w:ascii="仿宋" w:hAnsi="仿宋" w:eastAsia="仿宋"/>
          <w:sz w:val="32"/>
          <w:szCs w:val="32"/>
        </w:rPr>
        <w:t>以身作则</w:t>
      </w:r>
      <w:r>
        <w:rPr>
          <w:rFonts w:hint="eastAsia" w:ascii="仿宋" w:hAnsi="仿宋" w:eastAsia="仿宋"/>
          <w:sz w:val="32"/>
          <w:szCs w:val="32"/>
        </w:rPr>
        <w:t>，</w:t>
      </w:r>
      <w:r>
        <w:rPr>
          <w:rFonts w:ascii="仿宋" w:hAnsi="仿宋" w:eastAsia="仿宋"/>
          <w:sz w:val="32"/>
          <w:szCs w:val="32"/>
        </w:rPr>
        <w:t>带头捡拾教室内的垃圾</w:t>
      </w:r>
      <w:r>
        <w:rPr>
          <w:rFonts w:hint="eastAsia" w:ascii="仿宋" w:hAnsi="仿宋" w:eastAsia="仿宋"/>
          <w:sz w:val="32"/>
          <w:szCs w:val="32"/>
        </w:rPr>
        <w:t>，</w:t>
      </w:r>
      <w:r>
        <w:rPr>
          <w:rFonts w:ascii="仿宋" w:hAnsi="仿宋" w:eastAsia="仿宋"/>
          <w:sz w:val="32"/>
          <w:szCs w:val="32"/>
        </w:rPr>
        <w:t>共同营造整洁的教室环境。</w:t>
      </w:r>
    </w:p>
    <w:p>
      <w:pPr>
        <w:widowControl/>
        <w:spacing w:line="480" w:lineRule="auto"/>
        <w:ind w:firstLine="643" w:firstLineChars="200"/>
        <w:jc w:val="left"/>
        <w:rPr>
          <w:rFonts w:ascii="仿宋" w:hAnsi="仿宋" w:eastAsia="仿宋"/>
          <w:b/>
          <w:sz w:val="32"/>
          <w:szCs w:val="32"/>
        </w:rPr>
      </w:pPr>
      <w:r>
        <w:rPr>
          <w:rFonts w:hint="eastAsia" w:ascii="仿宋" w:hAnsi="仿宋" w:eastAsia="仿宋"/>
          <w:b/>
          <w:sz w:val="32"/>
          <w:szCs w:val="32"/>
        </w:rPr>
        <w:t>5.加强寝室文化建设，营造整洁宿舍环境</w:t>
      </w:r>
    </w:p>
    <w:p>
      <w:pPr>
        <w:widowControl/>
        <w:spacing w:line="480" w:lineRule="auto"/>
        <w:ind w:firstLine="640" w:firstLineChars="200"/>
        <w:jc w:val="left"/>
        <w:rPr>
          <w:rFonts w:ascii="仿宋" w:hAnsi="仿宋" w:eastAsia="仿宋"/>
          <w:sz w:val="32"/>
          <w:szCs w:val="32"/>
        </w:rPr>
      </w:pPr>
      <w:r>
        <w:rPr>
          <w:rFonts w:hint="eastAsia" w:ascii="仿宋" w:hAnsi="仿宋" w:eastAsia="仿宋"/>
          <w:sz w:val="32"/>
          <w:szCs w:val="32"/>
        </w:rPr>
        <w:t>培育优良的宿舍文化，</w:t>
      </w:r>
      <w:r>
        <w:rPr>
          <w:rFonts w:ascii="仿宋" w:hAnsi="仿宋" w:eastAsia="仿宋"/>
          <w:sz w:val="32"/>
          <w:szCs w:val="32"/>
        </w:rPr>
        <w:t>指导学生有序摆放室内各种生活用品，严禁</w:t>
      </w:r>
      <w:r>
        <w:rPr>
          <w:rFonts w:hint="eastAsia" w:ascii="仿宋" w:hAnsi="仿宋" w:eastAsia="仿宋"/>
          <w:sz w:val="32"/>
          <w:szCs w:val="32"/>
        </w:rPr>
        <w:t>私拉乱接电源电线及使用大功率电器。禁止</w:t>
      </w:r>
      <w:r>
        <w:rPr>
          <w:rFonts w:ascii="仿宋" w:hAnsi="仿宋" w:eastAsia="仿宋"/>
          <w:sz w:val="32"/>
          <w:szCs w:val="32"/>
        </w:rPr>
        <w:t>在寝室楼内吸烟</w:t>
      </w:r>
      <w:r>
        <w:rPr>
          <w:rFonts w:hint="eastAsia" w:ascii="仿宋" w:hAnsi="仿宋" w:eastAsia="仿宋"/>
          <w:sz w:val="32"/>
          <w:szCs w:val="32"/>
        </w:rPr>
        <w:t>，禁止在宿舍打游戏、聚集嬉闹。夜间要按作息时间按时作息，不高声喧哗，不妨碍他人休息，保证有充足的精力投入到第二天的学习。</w:t>
      </w:r>
    </w:p>
    <w:p>
      <w:pPr>
        <w:widowControl/>
        <w:spacing w:line="480" w:lineRule="auto"/>
        <w:ind w:firstLine="643" w:firstLineChars="200"/>
        <w:jc w:val="left"/>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培养优良作息习惯，丰富校园文化活动</w:t>
      </w:r>
    </w:p>
    <w:p>
      <w:pPr>
        <w:widowControl/>
        <w:spacing w:line="480" w:lineRule="auto"/>
        <w:ind w:firstLine="640" w:firstLineChars="200"/>
        <w:jc w:val="left"/>
        <w:rPr>
          <w:rFonts w:ascii="仿宋" w:hAnsi="仿宋" w:eastAsia="仿宋"/>
          <w:sz w:val="32"/>
          <w:szCs w:val="32"/>
        </w:rPr>
      </w:pPr>
      <w:r>
        <w:rPr>
          <w:rFonts w:hint="eastAsia" w:ascii="仿宋" w:hAnsi="仿宋" w:eastAsia="仿宋"/>
          <w:sz w:val="32"/>
          <w:szCs w:val="32"/>
        </w:rPr>
        <w:t>要规范和强化学生“三早一晚”（早起床、早锻炼、早读书、晚自习）、“三走一进”（走下网络、走出宿舍、走向操场、进自习室）行为习惯，做好早操考勤，开展适度的特色晨练活动，引导学生养成良好的学习生活习惯。搭建校园文化活动育人平台，合理统筹安排本科教学工作审核评估前和评估期间校园文化体育活动，丰富学生课余文化生活，营造健康向上的校园文化氛围。</w:t>
      </w:r>
    </w:p>
    <w:p>
      <w:pPr>
        <w:widowControl/>
        <w:spacing w:line="480" w:lineRule="auto"/>
        <w:ind w:firstLine="643" w:firstLineChars="200"/>
        <w:jc w:val="left"/>
        <w:rPr>
          <w:rFonts w:ascii="仿宋" w:hAnsi="仿宋" w:eastAsia="仿宋"/>
          <w:b/>
          <w:sz w:val="32"/>
          <w:szCs w:val="32"/>
        </w:rPr>
      </w:pPr>
      <w:r>
        <w:rPr>
          <w:rFonts w:hint="eastAsia" w:ascii="仿宋" w:hAnsi="仿宋" w:eastAsia="仿宋"/>
          <w:b/>
          <w:sz w:val="32"/>
          <w:szCs w:val="32"/>
        </w:rPr>
        <w:t>7.传播学校优良传统，树立榜样示范标杆</w:t>
      </w:r>
    </w:p>
    <w:p>
      <w:pPr>
        <w:widowControl/>
        <w:spacing w:line="480" w:lineRule="auto"/>
        <w:ind w:firstLine="640" w:firstLineChars="200"/>
        <w:jc w:val="left"/>
        <w:rPr>
          <w:rFonts w:ascii="仿宋" w:hAnsi="仿宋" w:eastAsia="仿宋"/>
          <w:sz w:val="32"/>
          <w:szCs w:val="32"/>
        </w:rPr>
      </w:pPr>
      <w:r>
        <w:rPr>
          <w:rFonts w:hint="eastAsia" w:ascii="仿宋" w:hAnsi="仿宋" w:eastAsia="仿宋"/>
          <w:sz w:val="32"/>
          <w:szCs w:val="32"/>
        </w:rPr>
        <w:t>积极传播学校的光辉历史和优良传统，特别是在人才培养，科学研究，社会服务，文化传承与创新以及国际交流与合作等各方面取得的成绩，激发广大学生爱校荣校的自觉性。各学院结合自身情况</w:t>
      </w:r>
      <w:r>
        <w:rPr>
          <w:rFonts w:ascii="仿宋" w:hAnsi="仿宋" w:eastAsia="仿宋"/>
          <w:sz w:val="32"/>
          <w:szCs w:val="32"/>
        </w:rPr>
        <w:t>，</w:t>
      </w:r>
      <w:r>
        <w:rPr>
          <w:rFonts w:hint="eastAsia" w:ascii="仿宋" w:hAnsi="仿宋" w:eastAsia="仿宋"/>
          <w:sz w:val="32"/>
          <w:szCs w:val="32"/>
        </w:rPr>
        <w:t>以学风建设、文明礼貌、评建宣传教育等内容，开展先进班集体评比和文明寝室创建等活动，进行优秀典型展示。</w:t>
      </w:r>
    </w:p>
    <w:p>
      <w:pPr>
        <w:widowControl/>
        <w:spacing w:line="480" w:lineRule="auto"/>
        <w:ind w:firstLine="480"/>
        <w:jc w:val="left"/>
        <w:rPr>
          <w:rFonts w:ascii="仿宋" w:hAnsi="仿宋" w:eastAsia="仿宋"/>
          <w:b/>
          <w:bCs/>
          <w:color w:val="333333"/>
          <w:sz w:val="32"/>
          <w:szCs w:val="32"/>
        </w:rPr>
      </w:pPr>
      <w:r>
        <w:rPr>
          <w:rFonts w:hint="eastAsia" w:ascii="仿宋" w:hAnsi="仿宋" w:eastAsia="仿宋"/>
          <w:b/>
          <w:sz w:val="32"/>
          <w:szCs w:val="32"/>
        </w:rPr>
        <w:t>三、时间安排</w:t>
      </w:r>
    </w:p>
    <w:p>
      <w:pPr>
        <w:widowControl/>
        <w:spacing w:line="480" w:lineRule="auto"/>
        <w:ind w:firstLine="480"/>
        <w:jc w:val="left"/>
        <w:rPr>
          <w:rFonts w:ascii="仿宋" w:hAnsi="仿宋" w:eastAsia="仿宋"/>
          <w:bCs/>
          <w:sz w:val="32"/>
          <w:szCs w:val="32"/>
        </w:rPr>
      </w:pPr>
      <w:r>
        <w:rPr>
          <w:rFonts w:hint="eastAsia" w:ascii="仿宋" w:hAnsi="仿宋" w:eastAsia="仿宋"/>
          <w:bCs/>
          <w:sz w:val="32"/>
          <w:szCs w:val="32"/>
        </w:rPr>
        <w:t>学校诊断评估专家进校时间为6月最后一周，正式评估为11月最后一周。</w:t>
      </w:r>
    </w:p>
    <w:p>
      <w:pPr>
        <w:widowControl/>
        <w:spacing w:line="480" w:lineRule="auto"/>
        <w:ind w:firstLine="480"/>
        <w:jc w:val="left"/>
        <w:rPr>
          <w:rFonts w:ascii="仿宋" w:hAnsi="仿宋" w:eastAsia="仿宋"/>
          <w:sz w:val="32"/>
          <w:szCs w:val="32"/>
        </w:rPr>
      </w:pPr>
      <w:r>
        <w:rPr>
          <w:rFonts w:hint="eastAsia" w:ascii="仿宋" w:hAnsi="仿宋" w:eastAsia="仿宋"/>
          <w:bCs/>
          <w:sz w:val="32"/>
          <w:szCs w:val="32"/>
        </w:rPr>
        <w:t>在迎接评估期间，要</w:t>
      </w:r>
      <w:r>
        <w:rPr>
          <w:rFonts w:hint="eastAsia" w:ascii="仿宋" w:hAnsi="仿宋" w:eastAsia="仿宋"/>
          <w:sz w:val="32"/>
          <w:szCs w:val="32"/>
        </w:rPr>
        <w:t>广泛宣传，使每名学生都能知晓评估内容，支持评估工作，重视评估过程，在学生中营造浓厚的迎评氛围，同时加强督促检查工作，为正式评估做好各方面准备。</w:t>
      </w:r>
    </w:p>
    <w:p>
      <w:pPr>
        <w:widowControl/>
        <w:spacing w:line="480" w:lineRule="auto"/>
        <w:ind w:firstLine="480"/>
        <w:jc w:val="left"/>
        <w:rPr>
          <w:rFonts w:ascii="仿宋" w:hAnsi="仿宋" w:eastAsia="仿宋"/>
          <w:sz w:val="32"/>
          <w:szCs w:val="32"/>
        </w:rPr>
      </w:pPr>
      <w:r>
        <w:rPr>
          <w:rFonts w:hint="eastAsia" w:ascii="仿宋" w:hAnsi="仿宋" w:eastAsia="仿宋"/>
          <w:sz w:val="32"/>
          <w:szCs w:val="32"/>
        </w:rPr>
        <w:t>专家进校期间，要重点做好以下工作：</w:t>
      </w:r>
    </w:p>
    <w:p>
      <w:pPr>
        <w:widowControl/>
        <w:spacing w:line="480" w:lineRule="auto"/>
        <w:ind w:firstLine="480"/>
        <w:jc w:val="left"/>
        <w:rPr>
          <w:rFonts w:ascii="仿宋" w:hAnsi="仿宋" w:eastAsia="仿宋"/>
          <w:b/>
          <w:sz w:val="32"/>
          <w:szCs w:val="32"/>
        </w:rPr>
      </w:pPr>
      <w:r>
        <w:rPr>
          <w:rFonts w:hint="eastAsia" w:ascii="仿宋" w:hAnsi="仿宋" w:eastAsia="仿宋"/>
          <w:sz w:val="32"/>
          <w:szCs w:val="32"/>
        </w:rPr>
        <w:t>1.有序安排好早操、晨读和晚自习工作。</w:t>
      </w:r>
    </w:p>
    <w:p>
      <w:pPr>
        <w:widowControl/>
        <w:spacing w:line="480" w:lineRule="auto"/>
        <w:ind w:firstLine="480"/>
        <w:jc w:val="left"/>
        <w:rPr>
          <w:rFonts w:ascii="仿宋" w:hAnsi="仿宋" w:eastAsia="仿宋"/>
          <w:b/>
          <w:sz w:val="32"/>
          <w:szCs w:val="32"/>
        </w:rPr>
      </w:pPr>
      <w:r>
        <w:rPr>
          <w:rFonts w:hint="eastAsia" w:ascii="仿宋" w:hAnsi="仿宋" w:eastAsia="仿宋"/>
          <w:sz w:val="32"/>
          <w:szCs w:val="32"/>
        </w:rPr>
        <w:t>2.有效开展各类校园文化体育活动，全面展示我校学生的精神风貌。</w:t>
      </w:r>
    </w:p>
    <w:p>
      <w:pPr>
        <w:widowControl/>
        <w:spacing w:line="480" w:lineRule="auto"/>
        <w:ind w:firstLine="480"/>
        <w:jc w:val="left"/>
        <w:rPr>
          <w:rFonts w:ascii="仿宋" w:hAnsi="仿宋" w:eastAsia="仿宋"/>
          <w:b/>
          <w:sz w:val="32"/>
          <w:szCs w:val="32"/>
        </w:rPr>
      </w:pPr>
      <w:r>
        <w:rPr>
          <w:rFonts w:hint="eastAsia" w:ascii="仿宋" w:hAnsi="仿宋" w:eastAsia="仿宋"/>
          <w:sz w:val="32"/>
          <w:szCs w:val="32"/>
        </w:rPr>
        <w:t>3.有力</w:t>
      </w:r>
      <w:r>
        <w:rPr>
          <w:rFonts w:ascii="仿宋" w:hAnsi="仿宋" w:eastAsia="仿宋"/>
          <w:sz w:val="32"/>
          <w:szCs w:val="32"/>
        </w:rPr>
        <w:t>抓好</w:t>
      </w:r>
      <w:r>
        <w:rPr>
          <w:rFonts w:hint="eastAsia" w:ascii="仿宋" w:hAnsi="仿宋" w:eastAsia="仿宋"/>
          <w:sz w:val="32"/>
          <w:szCs w:val="32"/>
        </w:rPr>
        <w:t>校纪校规，落实大学生</w:t>
      </w:r>
      <w:r>
        <w:rPr>
          <w:rFonts w:ascii="仿宋" w:hAnsi="仿宋" w:eastAsia="仿宋"/>
          <w:sz w:val="32"/>
          <w:szCs w:val="32"/>
        </w:rPr>
        <w:t>文明礼貌</w:t>
      </w:r>
      <w:r>
        <w:rPr>
          <w:rFonts w:hint="eastAsia" w:ascii="仿宋" w:hAnsi="仿宋" w:eastAsia="仿宋"/>
          <w:sz w:val="32"/>
          <w:szCs w:val="32"/>
        </w:rPr>
        <w:t>教育管理。</w:t>
      </w:r>
    </w:p>
    <w:p>
      <w:pPr>
        <w:widowControl/>
        <w:spacing w:line="480" w:lineRule="auto"/>
        <w:ind w:firstLine="480"/>
        <w:jc w:val="left"/>
        <w:rPr>
          <w:rFonts w:ascii="仿宋" w:hAnsi="仿宋" w:eastAsia="仿宋"/>
          <w:b/>
          <w:sz w:val="32"/>
          <w:szCs w:val="32"/>
        </w:rPr>
      </w:pPr>
      <w:r>
        <w:rPr>
          <w:rFonts w:hint="eastAsia" w:ascii="仿宋" w:hAnsi="仿宋" w:eastAsia="仿宋"/>
          <w:sz w:val="32"/>
          <w:szCs w:val="32"/>
        </w:rPr>
        <w:t>4.按照学校审核评估要求，组织好评估专家与学生代表的座谈、访谈，围绕评估与成长成才，积极回应专家提出的各种问题。</w:t>
      </w:r>
    </w:p>
    <w:p>
      <w:pPr>
        <w:widowControl/>
        <w:spacing w:line="480" w:lineRule="auto"/>
        <w:ind w:firstLine="480"/>
        <w:jc w:val="left"/>
        <w:rPr>
          <w:rFonts w:ascii="仿宋" w:hAnsi="仿宋" w:eastAsia="仿宋"/>
          <w:sz w:val="32"/>
          <w:szCs w:val="32"/>
        </w:rPr>
      </w:pPr>
      <w:r>
        <w:rPr>
          <w:rFonts w:hint="eastAsia" w:ascii="仿宋" w:hAnsi="仿宋" w:eastAsia="仿宋"/>
          <w:sz w:val="32"/>
          <w:szCs w:val="32"/>
        </w:rPr>
        <w:t>专家离校后，学校对审核评估中好的经验、好的做法总结提高，固化成果，展示亮点，树立标杆。对专家提出的问题，及时分析，提出整改方案，落实整改措施。</w:t>
      </w:r>
    </w:p>
    <w:p>
      <w:pPr>
        <w:widowControl/>
        <w:spacing w:line="480" w:lineRule="auto"/>
        <w:ind w:firstLine="480"/>
        <w:jc w:val="left"/>
        <w:rPr>
          <w:rFonts w:ascii="仿宋" w:hAnsi="仿宋" w:eastAsia="仿宋"/>
          <w:b/>
          <w:sz w:val="32"/>
          <w:szCs w:val="32"/>
        </w:rPr>
      </w:pPr>
      <w:r>
        <w:rPr>
          <w:rFonts w:hint="eastAsia" w:ascii="仿宋" w:hAnsi="仿宋" w:eastAsia="仿宋"/>
          <w:b/>
          <w:sz w:val="32"/>
          <w:szCs w:val="32"/>
        </w:rPr>
        <w:t>四、工作要求</w:t>
      </w:r>
    </w:p>
    <w:p>
      <w:pPr>
        <w:widowControl/>
        <w:spacing w:line="480" w:lineRule="auto"/>
        <w:ind w:firstLine="480"/>
        <w:jc w:val="left"/>
        <w:rPr>
          <w:rFonts w:ascii="仿宋" w:hAnsi="仿宋" w:eastAsia="仿宋"/>
          <w:b/>
          <w:sz w:val="32"/>
          <w:szCs w:val="32"/>
        </w:rPr>
      </w:pPr>
      <w:r>
        <w:rPr>
          <w:rFonts w:hint="eastAsia" w:ascii="仿宋" w:hAnsi="仿宋" w:eastAsia="仿宋"/>
          <w:b/>
          <w:sz w:val="32"/>
          <w:szCs w:val="32"/>
        </w:rPr>
        <w:t>1.高度重视，认真部署</w:t>
      </w:r>
    </w:p>
    <w:p>
      <w:pPr>
        <w:widowControl/>
        <w:spacing w:line="480" w:lineRule="auto"/>
        <w:ind w:firstLine="480"/>
        <w:jc w:val="left"/>
        <w:rPr>
          <w:rFonts w:ascii="仿宋" w:hAnsi="仿宋" w:eastAsia="仿宋"/>
          <w:sz w:val="32"/>
          <w:szCs w:val="32"/>
        </w:rPr>
      </w:pPr>
      <w:r>
        <w:rPr>
          <w:rFonts w:hint="eastAsia" w:ascii="仿宋" w:hAnsi="仿宋" w:eastAsia="仿宋"/>
          <w:sz w:val="32"/>
          <w:szCs w:val="32"/>
        </w:rPr>
        <w:t>各学院领导要充分认识本次审核评估的重要性，高度重视审核评估工作，保证思想认识到位、组织工作到位、任务落实到位。要对除毕业班</w:t>
      </w:r>
      <w:r>
        <w:rPr>
          <w:rFonts w:ascii="仿宋" w:hAnsi="仿宋" w:eastAsia="仿宋"/>
          <w:sz w:val="32"/>
          <w:szCs w:val="32"/>
        </w:rPr>
        <w:t>之外的全体学生</w:t>
      </w:r>
      <w:r>
        <w:rPr>
          <w:rFonts w:ascii="仿宋" w:hAnsi="仿宋" w:eastAsia="仿宋"/>
          <w:color w:val="000000" w:themeColor="text1"/>
          <w:sz w:val="32"/>
          <w:szCs w:val="32"/>
        </w:rPr>
        <w:t>，</w:t>
      </w:r>
      <w:r>
        <w:rPr>
          <w:rFonts w:hint="eastAsia" w:ascii="仿宋" w:hAnsi="仿宋" w:eastAsia="仿宋"/>
          <w:color w:val="000000" w:themeColor="text1"/>
          <w:sz w:val="32"/>
          <w:szCs w:val="32"/>
        </w:rPr>
        <w:t>按年级或班级</w:t>
      </w:r>
      <w:r>
        <w:rPr>
          <w:rFonts w:ascii="仿宋" w:hAnsi="仿宋" w:eastAsia="仿宋"/>
          <w:color w:val="000000" w:themeColor="text1"/>
          <w:sz w:val="32"/>
          <w:szCs w:val="32"/>
        </w:rPr>
        <w:t>召开全体学生大会</w:t>
      </w:r>
      <w:r>
        <w:rPr>
          <w:rFonts w:hint="eastAsia" w:ascii="仿宋" w:hAnsi="仿宋" w:eastAsia="仿宋"/>
          <w:color w:val="000000" w:themeColor="text1"/>
          <w:sz w:val="32"/>
          <w:szCs w:val="32"/>
        </w:rPr>
        <w:t>、学生党员学生干部动员大会、主题教育班会等专题会议，安排部署本科教学工作审核评估迎评工作，营造浓厚的迎评氛围，使每名学生都知晓评估内容和各项要求，配合支持评估工作。</w:t>
      </w:r>
      <w:r>
        <w:rPr>
          <w:rFonts w:hint="eastAsia" w:ascii="仿宋" w:hAnsi="仿宋" w:eastAsia="仿宋"/>
          <w:sz w:val="32"/>
          <w:szCs w:val="32"/>
        </w:rPr>
        <w:t>要认真进行动</w:t>
      </w:r>
      <w:r>
        <w:rPr>
          <w:rFonts w:hint="eastAsia" w:ascii="仿宋" w:hAnsi="仿宋" w:eastAsia="仿宋"/>
          <w:color w:val="000000" w:themeColor="text1"/>
          <w:sz w:val="32"/>
          <w:szCs w:val="32"/>
        </w:rPr>
        <w:t>员布置，充分调动全体学生的积极性、主动性，确保各项迎评</w:t>
      </w:r>
      <w:r>
        <w:rPr>
          <w:rFonts w:hint="eastAsia" w:ascii="仿宋" w:hAnsi="仿宋" w:eastAsia="仿宋"/>
          <w:sz w:val="32"/>
          <w:szCs w:val="32"/>
        </w:rPr>
        <w:t>准备工作按期保质保量完成。</w:t>
      </w:r>
    </w:p>
    <w:p>
      <w:pPr>
        <w:widowControl/>
        <w:spacing w:line="480" w:lineRule="auto"/>
        <w:ind w:firstLine="643" w:firstLineChars="200"/>
        <w:jc w:val="left"/>
        <w:rPr>
          <w:rFonts w:ascii="仿宋" w:hAnsi="仿宋" w:eastAsia="仿宋"/>
          <w:b/>
          <w:sz w:val="32"/>
          <w:szCs w:val="32"/>
        </w:rPr>
      </w:pPr>
      <w:r>
        <w:rPr>
          <w:rFonts w:hint="eastAsia" w:ascii="仿宋" w:hAnsi="仿宋" w:eastAsia="仿宋"/>
          <w:b/>
          <w:sz w:val="32"/>
          <w:szCs w:val="32"/>
        </w:rPr>
        <w:t>2.明确责任，分工协作</w:t>
      </w:r>
    </w:p>
    <w:p>
      <w:pPr>
        <w:widowControl/>
        <w:spacing w:line="480" w:lineRule="auto"/>
        <w:ind w:firstLine="480"/>
        <w:jc w:val="left"/>
        <w:rPr>
          <w:rFonts w:ascii="仿宋" w:hAnsi="仿宋" w:eastAsia="仿宋"/>
          <w:sz w:val="32"/>
          <w:szCs w:val="32"/>
        </w:rPr>
      </w:pPr>
      <w:r>
        <w:rPr>
          <w:rFonts w:hint="eastAsia" w:ascii="仿宋" w:hAnsi="仿宋" w:eastAsia="仿宋"/>
          <w:sz w:val="32"/>
          <w:szCs w:val="32"/>
        </w:rPr>
        <w:t>各学院要按照学校总体工作安排和部署，召开</w:t>
      </w:r>
      <w:r>
        <w:rPr>
          <w:rFonts w:ascii="仿宋" w:hAnsi="仿宋" w:eastAsia="仿宋"/>
          <w:sz w:val="32"/>
          <w:szCs w:val="32"/>
        </w:rPr>
        <w:t>学工干部会议</w:t>
      </w:r>
      <w:r>
        <w:rPr>
          <w:rFonts w:hint="eastAsia" w:ascii="仿宋" w:hAnsi="仿宋" w:eastAsia="仿宋"/>
          <w:sz w:val="32"/>
          <w:szCs w:val="32"/>
        </w:rPr>
        <w:t>，</w:t>
      </w:r>
      <w:r>
        <w:rPr>
          <w:rFonts w:ascii="仿宋" w:hAnsi="仿宋" w:eastAsia="仿宋"/>
          <w:sz w:val="32"/>
          <w:szCs w:val="32"/>
        </w:rPr>
        <w:t>就学工干部抓好学生教育，提出要求，</w:t>
      </w:r>
      <w:r>
        <w:rPr>
          <w:rFonts w:hint="eastAsia" w:ascii="仿宋" w:hAnsi="仿宋" w:eastAsia="仿宋"/>
          <w:sz w:val="32"/>
          <w:szCs w:val="32"/>
        </w:rPr>
        <w:t>做</w:t>
      </w:r>
      <w:r>
        <w:rPr>
          <w:rFonts w:ascii="仿宋" w:hAnsi="仿宋" w:eastAsia="仿宋"/>
          <w:sz w:val="32"/>
          <w:szCs w:val="32"/>
        </w:rPr>
        <w:t>出部署。</w:t>
      </w:r>
      <w:r>
        <w:rPr>
          <w:rFonts w:hint="eastAsia" w:ascii="仿宋" w:hAnsi="仿宋" w:eastAsia="仿宋"/>
          <w:sz w:val="32"/>
          <w:szCs w:val="32"/>
        </w:rPr>
        <w:t>要牢固树立大局意识和集体意识，既要各司其责、积极主动，又要积极配合、通力协作，扎实细致地做好评估各项检查准备工作，确保迎评和审核评估期间各项学生工作任务顺利完成。</w:t>
      </w:r>
    </w:p>
    <w:p>
      <w:pPr>
        <w:widowControl/>
        <w:spacing w:line="480" w:lineRule="auto"/>
        <w:ind w:firstLine="643" w:firstLineChars="200"/>
        <w:jc w:val="left"/>
        <w:rPr>
          <w:rFonts w:ascii="仿宋" w:hAnsi="仿宋" w:eastAsia="仿宋"/>
          <w:sz w:val="32"/>
          <w:szCs w:val="32"/>
        </w:rPr>
      </w:pPr>
      <w:r>
        <w:rPr>
          <w:rFonts w:hint="eastAsia" w:ascii="仿宋" w:hAnsi="仿宋" w:eastAsia="仿宋"/>
          <w:b/>
          <w:sz w:val="32"/>
          <w:szCs w:val="32"/>
        </w:rPr>
        <w:t>3.督促检查，以评促建</w:t>
      </w:r>
    </w:p>
    <w:p>
      <w:pPr>
        <w:widowControl/>
        <w:spacing w:line="480" w:lineRule="auto"/>
        <w:ind w:firstLine="480"/>
        <w:jc w:val="left"/>
        <w:rPr>
          <w:rFonts w:ascii="仿宋" w:hAnsi="仿宋" w:eastAsia="仿宋"/>
          <w:sz w:val="32"/>
          <w:szCs w:val="32"/>
        </w:rPr>
      </w:pPr>
      <w:r>
        <w:rPr>
          <w:rFonts w:hint="eastAsia" w:ascii="仿宋" w:hAnsi="仿宋" w:eastAsia="仿宋"/>
          <w:sz w:val="32"/>
          <w:szCs w:val="32"/>
        </w:rPr>
        <w:t>学校将对迎评期间各学院学生工作情况进行抽查、检查和通报。学校</w:t>
      </w:r>
      <w:r>
        <w:rPr>
          <w:rFonts w:ascii="仿宋" w:hAnsi="仿宋" w:eastAsia="仿宋"/>
          <w:sz w:val="32"/>
          <w:szCs w:val="32"/>
        </w:rPr>
        <w:t>基础文明建设检查组，</w:t>
      </w:r>
      <w:r>
        <w:rPr>
          <w:rFonts w:hint="eastAsia" w:ascii="仿宋" w:hAnsi="仿宋" w:eastAsia="仿宋"/>
          <w:sz w:val="32"/>
          <w:szCs w:val="32"/>
        </w:rPr>
        <w:t>从5月下旬</w:t>
      </w:r>
      <w:r>
        <w:rPr>
          <w:rFonts w:ascii="仿宋" w:hAnsi="仿宋" w:eastAsia="仿宋"/>
          <w:sz w:val="32"/>
          <w:szCs w:val="32"/>
        </w:rPr>
        <w:t>开始，将重点围绕</w:t>
      </w:r>
      <w:r>
        <w:rPr>
          <w:rFonts w:hint="eastAsia" w:ascii="仿宋" w:hAnsi="仿宋" w:eastAsia="仿宋"/>
          <w:sz w:val="32"/>
          <w:szCs w:val="32"/>
        </w:rPr>
        <w:t>迎接</w:t>
      </w:r>
      <w:r>
        <w:rPr>
          <w:rFonts w:ascii="仿宋" w:hAnsi="仿宋" w:eastAsia="仿宋"/>
          <w:sz w:val="32"/>
          <w:szCs w:val="32"/>
        </w:rPr>
        <w:t>评估</w:t>
      </w:r>
      <w:r>
        <w:rPr>
          <w:rFonts w:hint="eastAsia" w:ascii="仿宋" w:hAnsi="仿宋" w:eastAsia="仿宋"/>
          <w:sz w:val="32"/>
          <w:szCs w:val="32"/>
        </w:rPr>
        <w:t>各学院</w:t>
      </w:r>
      <w:r>
        <w:rPr>
          <w:rFonts w:ascii="仿宋" w:hAnsi="仿宋" w:eastAsia="仿宋"/>
          <w:sz w:val="32"/>
          <w:szCs w:val="32"/>
        </w:rPr>
        <w:t>开展学生教育管理情况进行全方位检查督促。</w:t>
      </w:r>
      <w:r>
        <w:rPr>
          <w:rFonts w:hint="eastAsia" w:ascii="仿宋" w:hAnsi="仿宋" w:eastAsia="仿宋"/>
          <w:sz w:val="32"/>
          <w:szCs w:val="32"/>
        </w:rPr>
        <w:t>各学院要按照本方案的工作要求，做好学生教育管理的各项工作。以确保各学院</w:t>
      </w:r>
      <w:r>
        <w:rPr>
          <w:rFonts w:ascii="仿宋" w:hAnsi="仿宋" w:eastAsia="仿宋"/>
          <w:sz w:val="32"/>
          <w:szCs w:val="32"/>
        </w:rPr>
        <w:t>学生均能以良好的精神风貌迎接评估工作</w:t>
      </w:r>
      <w:r>
        <w:rPr>
          <w:rFonts w:hint="eastAsia" w:ascii="仿宋" w:hAnsi="仿宋" w:eastAsia="仿宋"/>
          <w:sz w:val="32"/>
          <w:szCs w:val="32"/>
        </w:rPr>
        <w:t>，</w:t>
      </w:r>
      <w:r>
        <w:rPr>
          <w:rFonts w:ascii="仿宋" w:hAnsi="仿宋" w:eastAsia="仿宋"/>
          <w:sz w:val="32"/>
          <w:szCs w:val="32"/>
        </w:rPr>
        <w:t>并通过评估期间的教育管理，进一步提升</w:t>
      </w:r>
      <w:r>
        <w:rPr>
          <w:rFonts w:hint="eastAsia" w:ascii="仿宋" w:hAnsi="仿宋" w:eastAsia="仿宋"/>
          <w:sz w:val="32"/>
          <w:szCs w:val="32"/>
        </w:rPr>
        <w:t>学生</w:t>
      </w:r>
      <w:r>
        <w:rPr>
          <w:rFonts w:ascii="仿宋" w:hAnsi="仿宋" w:eastAsia="仿宋"/>
          <w:sz w:val="32"/>
          <w:szCs w:val="32"/>
        </w:rPr>
        <w:t>工作</w:t>
      </w:r>
      <w:r>
        <w:rPr>
          <w:rFonts w:hint="eastAsia" w:ascii="仿宋" w:hAnsi="仿宋" w:eastAsia="仿宋"/>
          <w:sz w:val="32"/>
          <w:szCs w:val="32"/>
        </w:rPr>
        <w:t>的水平。</w:t>
      </w:r>
    </w:p>
    <w:p>
      <w:pPr>
        <w:widowControl/>
        <w:spacing w:line="480" w:lineRule="auto"/>
        <w:ind w:firstLine="480"/>
        <w:jc w:val="left"/>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河南科技大学迎接审核评估大学生应知应做十题</w:t>
      </w:r>
    </w:p>
    <w:p>
      <w:pPr>
        <w:widowControl/>
        <w:spacing w:line="480" w:lineRule="auto"/>
        <w:ind w:firstLine="480"/>
        <w:jc w:val="left"/>
        <w:rPr>
          <w:rFonts w:ascii="仿宋" w:hAnsi="仿宋" w:eastAsia="仿宋"/>
          <w:sz w:val="32"/>
          <w:szCs w:val="32"/>
        </w:rPr>
      </w:pPr>
    </w:p>
    <w:p>
      <w:pPr>
        <w:widowControl/>
        <w:spacing w:line="480" w:lineRule="auto"/>
        <w:ind w:firstLine="480"/>
        <w:jc w:val="left"/>
        <w:rPr>
          <w:rFonts w:ascii="仿宋" w:hAnsi="仿宋" w:eastAsia="仿宋"/>
          <w:sz w:val="32"/>
          <w:szCs w:val="32"/>
        </w:rPr>
      </w:pPr>
    </w:p>
    <w:p>
      <w:pPr>
        <w:widowControl/>
        <w:spacing w:line="480" w:lineRule="auto"/>
        <w:ind w:firstLine="480"/>
        <w:jc w:val="left"/>
        <w:rPr>
          <w:rFonts w:ascii="仿宋" w:hAnsi="仿宋" w:eastAsia="仿宋"/>
          <w:sz w:val="32"/>
          <w:szCs w:val="32"/>
        </w:rPr>
      </w:pPr>
    </w:p>
    <w:p>
      <w:pPr>
        <w:widowControl/>
        <w:spacing w:line="480" w:lineRule="auto"/>
        <w:ind w:firstLine="5120" w:firstLineChars="1600"/>
        <w:jc w:val="left"/>
        <w:rPr>
          <w:rFonts w:ascii="仿宋" w:hAnsi="仿宋" w:eastAsia="仿宋"/>
          <w:b w:val="0"/>
          <w:bCs/>
          <w:sz w:val="32"/>
          <w:szCs w:val="32"/>
        </w:rPr>
      </w:pPr>
      <w:r>
        <w:rPr>
          <w:rFonts w:hint="eastAsia" w:ascii="仿宋" w:hAnsi="仿宋" w:eastAsia="仿宋"/>
          <w:b w:val="0"/>
          <w:bCs/>
          <w:sz w:val="32"/>
          <w:szCs w:val="32"/>
        </w:rPr>
        <w:t>河南科技大学</w:t>
      </w:r>
    </w:p>
    <w:p>
      <w:pPr>
        <w:widowControl/>
        <w:spacing w:line="480" w:lineRule="auto"/>
        <w:ind w:firstLine="4960" w:firstLineChars="1550"/>
        <w:jc w:val="left"/>
        <w:rPr>
          <w:rFonts w:ascii="仿宋" w:hAnsi="仿宋" w:eastAsia="仿宋"/>
          <w:b w:val="0"/>
          <w:bCs/>
          <w:sz w:val="32"/>
          <w:szCs w:val="32"/>
        </w:rPr>
      </w:pPr>
      <w:r>
        <w:rPr>
          <w:rFonts w:ascii="仿宋" w:hAnsi="仿宋" w:eastAsia="仿宋"/>
          <w:b w:val="0"/>
          <w:bCs/>
          <w:sz w:val="32"/>
          <w:szCs w:val="32"/>
        </w:rPr>
        <w:t>2018年</w:t>
      </w:r>
      <w:r>
        <w:rPr>
          <w:rFonts w:hint="eastAsia" w:ascii="仿宋" w:hAnsi="仿宋" w:eastAsia="仿宋"/>
          <w:b w:val="0"/>
          <w:bCs/>
          <w:sz w:val="32"/>
          <w:szCs w:val="32"/>
        </w:rPr>
        <w:t>5</w:t>
      </w:r>
      <w:r>
        <w:rPr>
          <w:rFonts w:ascii="仿宋" w:hAnsi="仿宋" w:eastAsia="仿宋"/>
          <w:b w:val="0"/>
          <w:bCs/>
          <w:sz w:val="32"/>
          <w:szCs w:val="32"/>
        </w:rPr>
        <w:t>月15日</w:t>
      </w: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widowControl/>
        <w:spacing w:line="480" w:lineRule="auto"/>
        <w:ind w:firstLine="4979" w:firstLineChars="1550"/>
        <w:jc w:val="left"/>
        <w:rPr>
          <w:rFonts w:ascii="仿宋" w:hAnsi="仿宋" w:eastAsia="仿宋"/>
          <w:b/>
          <w:sz w:val="32"/>
          <w:szCs w:val="32"/>
        </w:rPr>
      </w:pPr>
    </w:p>
    <w:p>
      <w:pPr>
        <w:jc w:val="center"/>
        <w:rPr>
          <w:rFonts w:asciiTheme="minorEastAsia" w:hAnsiTheme="minorEastAsia"/>
          <w:b/>
          <w:sz w:val="36"/>
          <w:szCs w:val="36"/>
        </w:rPr>
      </w:pPr>
    </w:p>
    <w:p>
      <w:pPr>
        <w:jc w:val="left"/>
        <w:rPr>
          <w:rFonts w:hint="eastAsia" w:asciiTheme="minorEastAsia" w:hAnsiTheme="minorEastAsia"/>
          <w:b/>
          <w:sz w:val="36"/>
          <w:szCs w:val="36"/>
        </w:rPr>
      </w:pPr>
    </w:p>
    <w:p>
      <w:pPr>
        <w:jc w:val="left"/>
        <w:rPr>
          <w:rFonts w:hint="eastAsia" w:asciiTheme="minorEastAsia" w:hAnsiTheme="minorEastAsia"/>
          <w:b/>
          <w:sz w:val="36"/>
          <w:szCs w:val="36"/>
        </w:rPr>
      </w:pPr>
    </w:p>
    <w:p>
      <w:pPr>
        <w:jc w:val="left"/>
        <w:rPr>
          <w:rFonts w:hint="eastAsia" w:asciiTheme="minorEastAsia" w:hAnsiTheme="minorEastAsia"/>
          <w:b/>
          <w:sz w:val="36"/>
          <w:szCs w:val="36"/>
        </w:rPr>
      </w:pPr>
    </w:p>
    <w:p>
      <w:pPr>
        <w:jc w:val="left"/>
        <w:rPr>
          <w:rFonts w:asciiTheme="minorEastAsia" w:hAnsiTheme="minorEastAsia"/>
          <w:b/>
          <w:sz w:val="36"/>
          <w:szCs w:val="36"/>
        </w:rPr>
      </w:pPr>
      <w:r>
        <w:rPr>
          <w:rFonts w:hint="eastAsia" w:asciiTheme="minorEastAsia" w:hAnsiTheme="minorEastAsia"/>
          <w:b/>
          <w:sz w:val="36"/>
          <w:szCs w:val="36"/>
        </w:rPr>
        <w:t>附件</w:t>
      </w:r>
      <w:r>
        <w:rPr>
          <w:rFonts w:asciiTheme="minorEastAsia" w:hAnsiTheme="minorEastAsia"/>
          <w:b/>
          <w:sz w:val="36"/>
          <w:szCs w:val="36"/>
        </w:rPr>
        <w:t>：</w:t>
      </w:r>
    </w:p>
    <w:p>
      <w:pPr>
        <w:jc w:val="center"/>
        <w:rPr>
          <w:rFonts w:asciiTheme="minorEastAsia" w:hAnsiTheme="minorEastAsia"/>
          <w:b/>
          <w:sz w:val="36"/>
          <w:szCs w:val="36"/>
        </w:rPr>
      </w:pPr>
      <w:r>
        <w:rPr>
          <w:rFonts w:hint="eastAsia" w:asciiTheme="minorEastAsia" w:hAnsiTheme="minorEastAsia"/>
          <w:b/>
          <w:sz w:val="36"/>
          <w:szCs w:val="36"/>
        </w:rPr>
        <w:t>河南科技大学迎接审核评估</w:t>
      </w:r>
    </w:p>
    <w:p>
      <w:pPr>
        <w:jc w:val="center"/>
        <w:rPr>
          <w:rFonts w:asciiTheme="minorEastAsia" w:hAnsiTheme="minorEastAsia"/>
          <w:b/>
          <w:sz w:val="36"/>
          <w:szCs w:val="36"/>
        </w:rPr>
      </w:pPr>
      <w:r>
        <w:rPr>
          <w:rFonts w:hint="eastAsia" w:asciiTheme="minorEastAsia" w:hAnsiTheme="minorEastAsia"/>
          <w:b/>
          <w:sz w:val="36"/>
          <w:szCs w:val="36"/>
        </w:rPr>
        <w:t>大学生应知应做十题</w:t>
      </w:r>
    </w:p>
    <w:p>
      <w:pPr>
        <w:rPr>
          <w:rFonts w:hint="eastAsia" w:ascii="仿宋" w:hAnsi="仿宋" w:eastAsia="仿宋"/>
          <w:b/>
          <w:sz w:val="32"/>
          <w:szCs w:val="32"/>
        </w:rPr>
      </w:pPr>
    </w:p>
    <w:p>
      <w:pPr>
        <w:ind w:firstLine="643" w:firstLineChars="200"/>
        <w:rPr>
          <w:rFonts w:hint="eastAsia" w:ascii="仿宋" w:hAnsi="仿宋" w:eastAsia="仿宋"/>
          <w:b/>
          <w:sz w:val="32"/>
          <w:szCs w:val="32"/>
        </w:rPr>
      </w:pPr>
      <w:bookmarkStart w:id="0" w:name="_GoBack"/>
      <w:bookmarkEnd w:id="0"/>
      <w:r>
        <w:rPr>
          <w:rFonts w:hint="eastAsia" w:ascii="仿宋" w:hAnsi="仿宋" w:eastAsia="仿宋"/>
          <w:b/>
          <w:sz w:val="32"/>
          <w:szCs w:val="32"/>
        </w:rPr>
        <w:t>1.什么是普通高等学校本科教学工作审核评估</w:t>
      </w:r>
    </w:p>
    <w:p>
      <w:pPr>
        <w:ind w:firstLine="640" w:firstLineChars="200"/>
        <w:rPr>
          <w:rFonts w:hint="eastAsia" w:ascii="仿宋" w:hAnsi="仿宋" w:eastAsia="仿宋"/>
          <w:sz w:val="32"/>
          <w:szCs w:val="32"/>
        </w:rPr>
      </w:pPr>
      <w:r>
        <w:rPr>
          <w:rFonts w:hint="eastAsia" w:ascii="仿宋" w:hAnsi="仿宋" w:eastAsia="仿宋"/>
          <w:sz w:val="32"/>
          <w:szCs w:val="32"/>
        </w:rPr>
        <w:t>普通高等学校本科教学工作审核评估，是教育部为</w:t>
      </w:r>
      <w:r>
        <w:rPr>
          <w:rFonts w:ascii="仿宋" w:hAnsi="仿宋" w:eastAsia="仿宋"/>
          <w:sz w:val="32"/>
          <w:szCs w:val="32"/>
        </w:rPr>
        <w:t>贯彻落实</w:t>
      </w:r>
      <w:r>
        <w:rPr>
          <w:rFonts w:hint="eastAsia" w:ascii="仿宋" w:hAnsi="仿宋" w:eastAsia="仿宋"/>
          <w:sz w:val="32"/>
          <w:szCs w:val="32"/>
        </w:rPr>
        <w:t>《国家中长期</w:t>
      </w:r>
      <w:r>
        <w:rPr>
          <w:rFonts w:ascii="仿宋" w:hAnsi="仿宋" w:eastAsia="仿宋"/>
          <w:sz w:val="32"/>
          <w:szCs w:val="32"/>
        </w:rPr>
        <w:t>教育改革和发展规划纲要（</w:t>
      </w:r>
      <w:r>
        <w:rPr>
          <w:rFonts w:hint="eastAsia" w:ascii="仿宋" w:hAnsi="仿宋" w:eastAsia="仿宋"/>
          <w:sz w:val="32"/>
          <w:szCs w:val="32"/>
        </w:rPr>
        <w:t>2010</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切实推进高等教育内涵式发展，提高本科教学水平和人才培养质量，</w:t>
      </w:r>
      <w:r>
        <w:rPr>
          <w:rFonts w:hint="eastAsia" w:ascii="仿宋" w:hAnsi="仿宋" w:eastAsia="仿宋"/>
          <w:sz w:val="32"/>
          <w:szCs w:val="32"/>
        </w:rPr>
        <w:t>针对</w:t>
      </w:r>
      <w:r>
        <w:rPr>
          <w:rFonts w:ascii="仿宋" w:hAnsi="仿宋" w:eastAsia="仿宋"/>
          <w:sz w:val="32"/>
          <w:szCs w:val="32"/>
        </w:rPr>
        <w:t xml:space="preserve">2000 </w:t>
      </w:r>
      <w:r>
        <w:rPr>
          <w:rFonts w:hint="eastAsia" w:ascii="仿宋" w:hAnsi="仿宋" w:eastAsia="仿宋"/>
          <w:sz w:val="32"/>
          <w:szCs w:val="32"/>
        </w:rPr>
        <w:t>年以来参加过院校评估并获得“通过”的普通本科高校，所开展的本科教学</w:t>
      </w:r>
      <w:r>
        <w:rPr>
          <w:rFonts w:ascii="仿宋" w:hAnsi="仿宋" w:eastAsia="仿宋"/>
          <w:sz w:val="32"/>
          <w:szCs w:val="32"/>
        </w:rPr>
        <w:t>工作</w:t>
      </w:r>
      <w:r>
        <w:rPr>
          <w:rFonts w:hint="eastAsia" w:ascii="仿宋" w:hAnsi="仿宋" w:eastAsia="仿宋"/>
          <w:sz w:val="32"/>
          <w:szCs w:val="32"/>
        </w:rPr>
        <w:t>评估。</w:t>
      </w:r>
    </w:p>
    <w:p>
      <w:pPr>
        <w:ind w:firstLine="640" w:firstLineChars="200"/>
        <w:rPr>
          <w:rFonts w:ascii="仿宋" w:hAnsi="仿宋" w:eastAsia="仿宋"/>
          <w:sz w:val="32"/>
          <w:szCs w:val="32"/>
        </w:rPr>
      </w:pPr>
      <w:r>
        <w:rPr>
          <w:rFonts w:ascii="仿宋" w:hAnsi="仿宋" w:eastAsia="仿宋"/>
          <w:sz w:val="32"/>
          <w:szCs w:val="32"/>
        </w:rPr>
        <w:t>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w:t>
      </w:r>
    </w:p>
    <w:p>
      <w:pPr>
        <w:rPr>
          <w:rFonts w:ascii="仿宋" w:hAnsi="仿宋" w:eastAsia="仿宋"/>
          <w:sz w:val="32"/>
          <w:szCs w:val="32"/>
        </w:rPr>
      </w:pPr>
      <w:r>
        <w:rPr>
          <w:rFonts w:hint="eastAsia" w:ascii="仿宋" w:hAnsi="仿宋" w:eastAsia="仿宋"/>
          <w:sz w:val="32"/>
          <w:szCs w:val="32"/>
        </w:rPr>
        <w:t xml:space="preserve">    审核评估不同于合格评估和水平评估。合格评估属于认证模式评估，达到标准就通过。水平评估属于选优模式评估，主要是看被评估对象处于什么水平，重点是选“优”。审核评估主要看被评估对象是否达到了自身设定的目标，国家不设统一评估标准，结论不分等级，形成写实性审核报告。审核评估的重点是引导学校建立自律机制，强化自我改进，提升办学水平和教育质量。</w:t>
      </w:r>
    </w:p>
    <w:p>
      <w:pPr>
        <w:rPr>
          <w:rFonts w:ascii="仿宋" w:hAnsi="仿宋" w:eastAsia="仿宋"/>
          <w:b/>
          <w:sz w:val="32"/>
          <w:szCs w:val="32"/>
        </w:rPr>
      </w:pPr>
      <w:r>
        <w:rPr>
          <w:rFonts w:hint="eastAsia" w:ascii="仿宋" w:hAnsi="仿宋" w:eastAsia="仿宋"/>
          <w:b/>
          <w:sz w:val="32"/>
          <w:szCs w:val="32"/>
        </w:rPr>
        <w:t xml:space="preserve">    2.审核评估的目的和目标是什么</w:t>
      </w:r>
    </w:p>
    <w:p>
      <w:pPr>
        <w:ind w:firstLine="640" w:firstLineChars="200"/>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实施审核评估的目的是</w:t>
      </w:r>
      <w:r>
        <w:rPr>
          <w:rFonts w:hint="eastAsia" w:ascii="仿宋" w:hAnsi="仿宋" w:eastAsia="仿宋"/>
          <w:sz w:val="32"/>
          <w:szCs w:val="32"/>
        </w:rPr>
        <w:t>，</w:t>
      </w:r>
      <w:r>
        <w:rPr>
          <w:rFonts w:ascii="仿宋" w:hAnsi="仿宋" w:eastAsia="仿宋"/>
          <w:sz w:val="32"/>
          <w:szCs w:val="32"/>
        </w:rPr>
        <w:t>通过审核评估加强政府对高等学校的宏观管理和分类指导，引导高等学校合理定位、全面落实人才培养中心地位，健全质量保障体系，办出水平、办出特色，切实提高人才培养质量。</w:t>
      </w:r>
    </w:p>
    <w:p>
      <w:pPr>
        <w:ind w:firstLine="640" w:firstLineChars="200"/>
        <w:rPr>
          <w:rFonts w:ascii="仿宋" w:hAnsi="仿宋" w:eastAsia="仿宋"/>
          <w:sz w:val="32"/>
          <w:szCs w:val="32"/>
        </w:rPr>
      </w:pPr>
      <w:r>
        <w:rPr>
          <w:rFonts w:hint="eastAsia" w:ascii="仿宋" w:hAnsi="仿宋" w:eastAsia="仿宋"/>
          <w:sz w:val="32"/>
          <w:szCs w:val="32"/>
        </w:rPr>
        <w:t>我校</w:t>
      </w:r>
      <w:r>
        <w:rPr>
          <w:rFonts w:ascii="仿宋" w:hAnsi="仿宋" w:eastAsia="仿宋"/>
          <w:sz w:val="32"/>
          <w:szCs w:val="32"/>
        </w:rPr>
        <w:t>开展审核评估的目标是，</w:t>
      </w:r>
      <w:r>
        <w:rPr>
          <w:rFonts w:hint="eastAsia" w:ascii="仿宋" w:hAnsi="仿宋" w:eastAsia="仿宋"/>
          <w:sz w:val="32"/>
          <w:szCs w:val="32"/>
        </w:rPr>
        <w:t>通过评估工作，促使学校办学指导思想更加明确，办学特色更加鲜明，人才培养中心地位更加牢固；促使本科教学水平持续提高，内涵建设不断深化，综合改革取得新突破；</w:t>
      </w:r>
      <w:r>
        <w:rPr>
          <w:rFonts w:hint="eastAsia" w:ascii="仿宋" w:hAnsi="仿宋" w:eastAsia="仿宋"/>
          <w:color w:val="000000" w:themeColor="text1"/>
          <w:sz w:val="32"/>
          <w:szCs w:val="32"/>
        </w:rPr>
        <w:t>促使人才培养体系更加完善，人才培养模式更加科学，教师教学能力不断提升，学生</w:t>
      </w:r>
      <w:r>
        <w:rPr>
          <w:rFonts w:hint="eastAsia" w:ascii="仿宋" w:hAnsi="仿宋" w:eastAsia="仿宋"/>
          <w:sz w:val="32"/>
          <w:szCs w:val="32"/>
        </w:rPr>
        <w:t>学习质量持续提高，教学资源保障更加充足有效，教学质量保障体系更加完善有力，促进建设具有自身特色的高水平综合性大学的步伐。</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3.审核评估对我们学校将产生什么影响</w:t>
      </w:r>
    </w:p>
    <w:p>
      <w:pPr>
        <w:ind w:firstLine="640" w:firstLineChars="200"/>
        <w:rPr>
          <w:rFonts w:ascii="仿宋" w:hAnsi="仿宋" w:eastAsia="仿宋"/>
          <w:sz w:val="32"/>
          <w:szCs w:val="32"/>
        </w:rPr>
      </w:pPr>
      <w:r>
        <w:rPr>
          <w:rFonts w:hint="eastAsia" w:ascii="仿宋" w:hAnsi="仿宋" w:eastAsia="仿宋"/>
          <w:sz w:val="32"/>
          <w:szCs w:val="32"/>
        </w:rPr>
        <w:t>审核评估是关系学校发展和办学声誉的十分重要的工作。本科教学审核评估是检验本科教育教学质量的重要手段，是对学校本科教学工作的全面审视和诊断，是对学校整体办学实力、办学水平和社会影响力的检阅，其结果是学校教育教学质量的反映，关系到学校的社会声誉和全校师生员工的根本利益，对学校的健康快速发展影响深远。</w:t>
      </w:r>
    </w:p>
    <w:p>
      <w:pPr>
        <w:ind w:firstLine="640" w:firstLineChars="200"/>
        <w:rPr>
          <w:rFonts w:ascii="仿宋" w:hAnsi="仿宋" w:eastAsia="仿宋"/>
          <w:sz w:val="32"/>
          <w:szCs w:val="32"/>
        </w:rPr>
      </w:pPr>
      <w:r>
        <w:rPr>
          <w:rFonts w:ascii="仿宋" w:hAnsi="仿宋" w:eastAsia="仿宋"/>
          <w:sz w:val="32"/>
          <w:szCs w:val="32"/>
        </w:rPr>
        <w:t>本科评估的最大受益者是广大学生</w:t>
      </w:r>
      <w:r>
        <w:rPr>
          <w:rFonts w:hint="eastAsia" w:ascii="仿宋" w:hAnsi="仿宋" w:eastAsia="仿宋"/>
          <w:sz w:val="32"/>
          <w:szCs w:val="32"/>
        </w:rPr>
        <w:t>，</w:t>
      </w:r>
      <w:r>
        <w:rPr>
          <w:rFonts w:ascii="仿宋" w:hAnsi="仿宋" w:eastAsia="仿宋"/>
          <w:sz w:val="32"/>
          <w:szCs w:val="32"/>
        </w:rPr>
        <w:t>具体影响包括</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（1）评估将进一步促使</w:t>
      </w:r>
      <w:r>
        <w:rPr>
          <w:rFonts w:hint="eastAsia" w:ascii="仿宋" w:hAnsi="仿宋" w:eastAsia="仿宋"/>
          <w:sz w:val="32"/>
          <w:szCs w:val="32"/>
        </w:rPr>
        <w:t>学校</w:t>
      </w:r>
      <w:r>
        <w:rPr>
          <w:rFonts w:ascii="仿宋" w:hAnsi="仿宋" w:eastAsia="仿宋"/>
          <w:sz w:val="32"/>
          <w:szCs w:val="32"/>
        </w:rPr>
        <w:t>加大本科教学的投入，改善校园环境，加强教学管理，保证教学质量。</w:t>
      </w:r>
    </w:p>
    <w:p>
      <w:pPr>
        <w:ind w:firstLine="640" w:firstLineChars="200"/>
        <w:rPr>
          <w:rFonts w:ascii="仿宋" w:hAnsi="仿宋" w:eastAsia="仿宋"/>
          <w:sz w:val="32"/>
          <w:szCs w:val="32"/>
        </w:rPr>
      </w:pPr>
      <w:r>
        <w:rPr>
          <w:rFonts w:ascii="仿宋" w:hAnsi="仿宋" w:eastAsia="仿宋"/>
          <w:sz w:val="32"/>
          <w:szCs w:val="32"/>
        </w:rPr>
        <w:t>（2）评估将进一步促进学校加大师资力量建设、课程建设、学风建设的力度，促进学校提</w:t>
      </w:r>
      <w:r>
        <w:rPr>
          <w:rFonts w:hint="eastAsia" w:ascii="仿宋" w:hAnsi="仿宋" w:eastAsia="仿宋"/>
          <w:sz w:val="32"/>
          <w:szCs w:val="32"/>
        </w:rPr>
        <w:t>升</w:t>
      </w:r>
      <w:r>
        <w:rPr>
          <w:rFonts w:ascii="仿宋" w:hAnsi="仿宋" w:eastAsia="仿宋"/>
          <w:sz w:val="32"/>
          <w:szCs w:val="32"/>
        </w:rPr>
        <w:t>办学硬件和育人环境，广大学生将会得到更优质的教育</w:t>
      </w:r>
      <w:r>
        <w:rPr>
          <w:rFonts w:hint="eastAsia" w:ascii="仿宋" w:hAnsi="仿宋" w:eastAsia="仿宋"/>
          <w:sz w:val="32"/>
          <w:szCs w:val="32"/>
        </w:rPr>
        <w:t>资源</w:t>
      </w:r>
      <w:r>
        <w:rPr>
          <w:rFonts w:ascii="仿宋" w:hAnsi="仿宋" w:eastAsia="仿宋"/>
          <w:sz w:val="32"/>
          <w:szCs w:val="32"/>
        </w:rPr>
        <w:t>。</w:t>
      </w:r>
    </w:p>
    <w:p>
      <w:pPr>
        <w:ind w:firstLine="640" w:firstLineChars="200"/>
        <w:rPr>
          <w:rFonts w:hint="eastAsia" w:ascii="仿宋" w:hAnsi="仿宋" w:eastAsia="仿宋"/>
          <w:sz w:val="32"/>
          <w:szCs w:val="32"/>
        </w:rPr>
      </w:pPr>
      <w:r>
        <w:rPr>
          <w:rFonts w:ascii="仿宋" w:hAnsi="仿宋" w:eastAsia="仿宋"/>
          <w:sz w:val="32"/>
          <w:szCs w:val="32"/>
        </w:rPr>
        <w:t>（3）评估结果将直接关系到学生今后的发展。如果我校此次评估取得好成绩，将会极大提高我校的社会形象和地位，</w:t>
      </w:r>
      <w:r>
        <w:rPr>
          <w:rFonts w:hint="eastAsia" w:ascii="仿宋" w:hAnsi="仿宋" w:eastAsia="仿宋"/>
          <w:sz w:val="32"/>
          <w:szCs w:val="32"/>
        </w:rPr>
        <w:t>对学生的就业与发展</w:t>
      </w:r>
      <w:r>
        <w:rPr>
          <w:rFonts w:ascii="仿宋" w:hAnsi="仿宋" w:eastAsia="仿宋"/>
          <w:sz w:val="32"/>
          <w:szCs w:val="32"/>
        </w:rPr>
        <w:t>都会产生重要影响。</w:t>
      </w:r>
    </w:p>
    <w:p>
      <w:pPr>
        <w:ind w:firstLine="643" w:firstLineChars="200"/>
        <w:rPr>
          <w:rFonts w:ascii="仿宋" w:hAnsi="仿宋" w:eastAsia="仿宋"/>
          <w:b/>
          <w:sz w:val="32"/>
          <w:szCs w:val="32"/>
        </w:rPr>
      </w:pPr>
      <w:r>
        <w:rPr>
          <w:rFonts w:hint="eastAsia" w:ascii="仿宋" w:hAnsi="仿宋" w:eastAsia="仿宋"/>
          <w:b/>
          <w:sz w:val="32"/>
          <w:szCs w:val="32"/>
        </w:rPr>
        <w:t>4.我校审核评估的时间进程安排</w:t>
      </w:r>
    </w:p>
    <w:p>
      <w:pPr>
        <w:ind w:firstLine="640" w:firstLineChars="200"/>
        <w:rPr>
          <w:rFonts w:ascii="仿宋" w:hAnsi="仿宋" w:eastAsia="仿宋"/>
          <w:sz w:val="32"/>
          <w:szCs w:val="32"/>
        </w:rPr>
      </w:pPr>
      <w:r>
        <w:rPr>
          <w:rFonts w:hint="eastAsia" w:ascii="仿宋" w:hAnsi="仿宋" w:eastAsia="仿宋"/>
          <w:sz w:val="32"/>
          <w:szCs w:val="32"/>
        </w:rPr>
        <w:t>审核评估工作分为“自评促建”、“诊断提高”、“评估整改”三个阶段。</w:t>
      </w:r>
    </w:p>
    <w:p>
      <w:pPr>
        <w:ind w:firstLine="640" w:firstLineChars="200"/>
        <w:rPr>
          <w:rFonts w:ascii="仿宋" w:hAnsi="仿宋" w:eastAsia="仿宋"/>
          <w:sz w:val="32"/>
          <w:szCs w:val="32"/>
        </w:rPr>
      </w:pPr>
      <w:r>
        <w:rPr>
          <w:rFonts w:hint="eastAsia" w:ascii="仿宋" w:hAnsi="仿宋" w:eastAsia="仿宋"/>
          <w:sz w:val="32"/>
          <w:szCs w:val="32"/>
        </w:rPr>
        <w:t>自评促建阶段（2017年10月至2018年5月）；</w:t>
      </w:r>
    </w:p>
    <w:p>
      <w:pPr>
        <w:ind w:firstLine="640" w:firstLineChars="200"/>
        <w:rPr>
          <w:rFonts w:ascii="仿宋" w:hAnsi="仿宋" w:eastAsia="仿宋"/>
          <w:sz w:val="32"/>
          <w:szCs w:val="32"/>
        </w:rPr>
      </w:pPr>
      <w:r>
        <w:rPr>
          <w:rFonts w:hint="eastAsia" w:ascii="仿宋" w:hAnsi="仿宋" w:eastAsia="仿宋"/>
          <w:sz w:val="32"/>
          <w:szCs w:val="32"/>
        </w:rPr>
        <w:t>诊断提高阶段(2018年6月至2018年</w:t>
      </w:r>
      <w:r>
        <w:rPr>
          <w:rFonts w:ascii="仿宋" w:hAnsi="仿宋" w:eastAsia="仿宋"/>
          <w:sz w:val="32"/>
          <w:szCs w:val="32"/>
        </w:rPr>
        <w:t>10</w:t>
      </w:r>
      <w:r>
        <w:rPr>
          <w:rFonts w:hint="eastAsia" w:ascii="仿宋" w:hAnsi="仿宋" w:eastAsia="仿宋"/>
          <w:sz w:val="32"/>
          <w:szCs w:val="32"/>
        </w:rPr>
        <w:t>月)，学校诊断评估专家进校时间为6月最后一周；</w:t>
      </w:r>
    </w:p>
    <w:p>
      <w:pPr>
        <w:ind w:firstLine="640" w:firstLineChars="200"/>
        <w:rPr>
          <w:rFonts w:hint="eastAsia" w:ascii="仿宋" w:hAnsi="仿宋" w:eastAsia="仿宋"/>
          <w:sz w:val="32"/>
          <w:szCs w:val="32"/>
        </w:rPr>
      </w:pPr>
      <w:r>
        <w:rPr>
          <w:rFonts w:hint="eastAsia" w:ascii="仿宋" w:hAnsi="仿宋" w:eastAsia="仿宋"/>
          <w:sz w:val="32"/>
          <w:szCs w:val="32"/>
        </w:rPr>
        <w:t>评估整改阶段（2018年</w:t>
      </w:r>
      <w:r>
        <w:rPr>
          <w:rFonts w:ascii="仿宋" w:hAnsi="仿宋" w:eastAsia="仿宋"/>
          <w:sz w:val="32"/>
          <w:szCs w:val="32"/>
        </w:rPr>
        <w:t>11</w:t>
      </w:r>
      <w:r>
        <w:rPr>
          <w:rFonts w:hint="eastAsia" w:ascii="仿宋" w:hAnsi="仿宋" w:eastAsia="仿宋"/>
          <w:sz w:val="32"/>
          <w:szCs w:val="32"/>
        </w:rPr>
        <w:t>月— ），</w:t>
      </w:r>
      <w:r>
        <w:rPr>
          <w:rFonts w:ascii="仿宋" w:hAnsi="仿宋" w:eastAsia="仿宋"/>
          <w:sz w:val="32"/>
          <w:szCs w:val="32"/>
        </w:rPr>
        <w:t>学校</w:t>
      </w:r>
      <w:r>
        <w:rPr>
          <w:rFonts w:hint="eastAsia" w:ascii="仿宋" w:hAnsi="仿宋" w:eastAsia="仿宋"/>
          <w:sz w:val="32"/>
          <w:szCs w:val="32"/>
        </w:rPr>
        <w:t>正式评估时间为11月最后一周。</w:t>
      </w:r>
    </w:p>
    <w:p>
      <w:pPr>
        <w:ind w:firstLine="643" w:firstLineChars="200"/>
        <w:rPr>
          <w:rFonts w:ascii="仿宋" w:hAnsi="仿宋" w:eastAsia="仿宋"/>
          <w:b/>
          <w:sz w:val="32"/>
          <w:szCs w:val="32"/>
        </w:rPr>
      </w:pPr>
      <w:r>
        <w:rPr>
          <w:rFonts w:hint="eastAsia" w:ascii="仿宋" w:hAnsi="仿宋" w:eastAsia="仿宋"/>
          <w:b/>
          <w:sz w:val="32"/>
          <w:szCs w:val="32"/>
        </w:rPr>
        <w:t>5.审核评估期间学校对大学生的总体要求</w:t>
      </w:r>
    </w:p>
    <w:p>
      <w:pPr>
        <w:ind w:firstLine="640" w:firstLineChars="200"/>
        <w:rPr>
          <w:rFonts w:ascii="仿宋" w:hAnsi="仿宋" w:eastAsia="仿宋"/>
          <w:sz w:val="32"/>
          <w:szCs w:val="32"/>
        </w:rPr>
      </w:pPr>
      <w:r>
        <w:rPr>
          <w:rFonts w:hint="eastAsia" w:ascii="仿宋" w:hAnsi="仿宋" w:eastAsia="仿宋"/>
          <w:sz w:val="32"/>
          <w:szCs w:val="32"/>
        </w:rPr>
        <w:t>一是</w:t>
      </w:r>
      <w:r>
        <w:rPr>
          <w:rFonts w:ascii="仿宋" w:hAnsi="仿宋" w:eastAsia="仿宋"/>
          <w:sz w:val="32"/>
          <w:szCs w:val="32"/>
        </w:rPr>
        <w:t>关于人才培养方面的总体要求</w:t>
      </w:r>
      <w:r>
        <w:rPr>
          <w:rFonts w:hint="eastAsia" w:ascii="仿宋" w:hAnsi="仿宋" w:eastAsia="仿宋"/>
          <w:sz w:val="32"/>
          <w:szCs w:val="32"/>
        </w:rPr>
        <w:t>。</w:t>
      </w:r>
      <w:r>
        <w:rPr>
          <w:rFonts w:ascii="仿宋" w:hAnsi="仿宋" w:eastAsia="仿宋"/>
          <w:sz w:val="32"/>
          <w:szCs w:val="32"/>
        </w:rPr>
        <w:t>要求大学生要了解</w:t>
      </w:r>
      <w:r>
        <w:rPr>
          <w:rFonts w:hint="eastAsia" w:ascii="仿宋" w:hAnsi="仿宋" w:eastAsia="仿宋"/>
          <w:sz w:val="32"/>
          <w:szCs w:val="32"/>
        </w:rPr>
        <w:t>所学专业的培养目标和相关培养要求；要能够</w:t>
      </w:r>
      <w:r>
        <w:rPr>
          <w:rFonts w:ascii="仿宋" w:hAnsi="仿宋" w:eastAsia="仿宋"/>
          <w:sz w:val="32"/>
          <w:szCs w:val="32"/>
        </w:rPr>
        <w:t>正确表达对学校</w:t>
      </w:r>
      <w:r>
        <w:rPr>
          <w:rFonts w:hint="eastAsia" w:ascii="仿宋" w:hAnsi="仿宋" w:eastAsia="仿宋"/>
          <w:sz w:val="32"/>
          <w:szCs w:val="32"/>
        </w:rPr>
        <w:t>人才培养</w:t>
      </w:r>
      <w:r>
        <w:rPr>
          <w:rFonts w:ascii="仿宋" w:hAnsi="仿宋" w:eastAsia="仿宋"/>
          <w:sz w:val="32"/>
          <w:szCs w:val="32"/>
        </w:rPr>
        <w:t>的满意情况</w:t>
      </w:r>
      <w:r>
        <w:rPr>
          <w:rFonts w:hint="eastAsia" w:ascii="仿宋" w:hAnsi="仿宋" w:eastAsia="仿宋"/>
          <w:sz w:val="32"/>
          <w:szCs w:val="32"/>
        </w:rPr>
        <w:t>；</w:t>
      </w:r>
      <w:r>
        <w:rPr>
          <w:rFonts w:ascii="仿宋" w:hAnsi="仿宋" w:eastAsia="仿宋"/>
          <w:sz w:val="32"/>
          <w:szCs w:val="32"/>
        </w:rPr>
        <w:t>要了解学校在人才培养方面的相关制度要点等。</w:t>
      </w:r>
    </w:p>
    <w:p>
      <w:pPr>
        <w:ind w:firstLine="640" w:firstLineChars="200"/>
        <w:rPr>
          <w:rFonts w:hint="eastAsia" w:ascii="仿宋" w:hAnsi="仿宋" w:eastAsia="仿宋"/>
          <w:sz w:val="32"/>
          <w:szCs w:val="32"/>
        </w:rPr>
      </w:pPr>
      <w:r>
        <w:rPr>
          <w:rFonts w:hint="eastAsia" w:ascii="仿宋" w:hAnsi="仿宋" w:eastAsia="仿宋"/>
          <w:sz w:val="32"/>
          <w:szCs w:val="32"/>
        </w:rPr>
        <w:t>二是</w:t>
      </w:r>
      <w:r>
        <w:rPr>
          <w:rFonts w:ascii="仿宋" w:hAnsi="仿宋" w:eastAsia="仿宋"/>
          <w:sz w:val="32"/>
          <w:szCs w:val="32"/>
        </w:rPr>
        <w:t>关于大学生</w:t>
      </w:r>
      <w:r>
        <w:rPr>
          <w:rFonts w:hint="eastAsia" w:ascii="仿宋" w:hAnsi="仿宋" w:eastAsia="仿宋"/>
          <w:sz w:val="32"/>
          <w:szCs w:val="32"/>
        </w:rPr>
        <w:t>在</w:t>
      </w:r>
      <w:r>
        <w:rPr>
          <w:rFonts w:ascii="仿宋" w:hAnsi="仿宋" w:eastAsia="仿宋"/>
          <w:sz w:val="32"/>
          <w:szCs w:val="32"/>
        </w:rPr>
        <w:t>学风和精神面貌方面的总体要求。</w:t>
      </w:r>
      <w:r>
        <w:rPr>
          <w:rFonts w:hint="eastAsia" w:ascii="仿宋" w:hAnsi="仿宋" w:eastAsia="仿宋"/>
          <w:sz w:val="32"/>
          <w:szCs w:val="32"/>
        </w:rPr>
        <w:t>《河南科技大学本科教学工作审核评估工作方案》中提出了“抓核心正学风，强管理促文明，重引导育氛围，树榜样立标杆”的要求，依据</w:t>
      </w:r>
      <w:r>
        <w:rPr>
          <w:rFonts w:ascii="仿宋" w:hAnsi="仿宋" w:eastAsia="仿宋"/>
          <w:sz w:val="32"/>
          <w:szCs w:val="32"/>
        </w:rPr>
        <w:t>这一要求，</w:t>
      </w:r>
      <w:r>
        <w:rPr>
          <w:rFonts w:hint="eastAsia" w:ascii="仿宋" w:hAnsi="仿宋" w:eastAsia="仿宋"/>
          <w:sz w:val="32"/>
          <w:szCs w:val="32"/>
        </w:rPr>
        <w:t>学生工作系统要</w:t>
      </w:r>
      <w:r>
        <w:rPr>
          <w:rFonts w:ascii="仿宋" w:hAnsi="仿宋" w:eastAsia="仿宋"/>
          <w:sz w:val="32"/>
          <w:szCs w:val="32"/>
        </w:rPr>
        <w:t>通过扎实有效的教育管理工作，</w:t>
      </w:r>
      <w:r>
        <w:rPr>
          <w:rFonts w:hint="eastAsia" w:ascii="仿宋" w:hAnsi="仿宋" w:eastAsia="仿宋"/>
          <w:sz w:val="32"/>
          <w:szCs w:val="32"/>
        </w:rPr>
        <w:t>使学生的学习氛围更加浓厚，纪律意识进一步增强，文明程度</w:t>
      </w:r>
      <w:r>
        <w:rPr>
          <w:rFonts w:ascii="仿宋" w:hAnsi="仿宋" w:eastAsia="仿宋"/>
          <w:sz w:val="32"/>
          <w:szCs w:val="32"/>
        </w:rPr>
        <w:t>进一步</w:t>
      </w:r>
      <w:r>
        <w:rPr>
          <w:rFonts w:hint="eastAsia" w:ascii="仿宋" w:hAnsi="仿宋" w:eastAsia="仿宋"/>
          <w:sz w:val="32"/>
          <w:szCs w:val="32"/>
        </w:rPr>
        <w:t>提高，精神状态进一步提升，实现以最佳的精神状态迎接本科教学工作审核评估的</w:t>
      </w:r>
      <w:r>
        <w:rPr>
          <w:rFonts w:ascii="仿宋" w:hAnsi="仿宋" w:eastAsia="仿宋"/>
          <w:sz w:val="32"/>
          <w:szCs w:val="32"/>
        </w:rPr>
        <w:t>工作目标</w:t>
      </w:r>
      <w:r>
        <w:rPr>
          <w:rFonts w:hint="eastAsia" w:ascii="仿宋" w:hAnsi="仿宋" w:eastAsia="仿宋"/>
          <w:sz w:val="32"/>
          <w:szCs w:val="32"/>
        </w:rPr>
        <w:t>。</w:t>
      </w:r>
    </w:p>
    <w:p>
      <w:pPr>
        <w:ind w:firstLine="643" w:firstLineChars="200"/>
        <w:rPr>
          <w:rFonts w:ascii="仿宋" w:hAnsi="仿宋" w:eastAsia="仿宋"/>
          <w:b/>
          <w:sz w:val="32"/>
          <w:szCs w:val="32"/>
        </w:rPr>
      </w:pPr>
      <w:r>
        <w:rPr>
          <w:rFonts w:hint="eastAsia" w:ascii="仿宋" w:hAnsi="仿宋" w:eastAsia="仿宋"/>
          <w:b/>
          <w:sz w:val="32"/>
          <w:szCs w:val="32"/>
        </w:rPr>
        <w:t>6.评估期间对大学生学风要求</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上课状况优良。准时上课，无迟到、早退和旷课现象；上课必须带课本、笔记本和笔，</w:t>
      </w:r>
      <w:r>
        <w:rPr>
          <w:rFonts w:hint="eastAsia" w:ascii="仿宋" w:hAnsi="仿宋" w:eastAsia="仿宋"/>
          <w:sz w:val="32"/>
          <w:szCs w:val="32"/>
        </w:rPr>
        <w:t>认真</w:t>
      </w:r>
      <w:r>
        <w:rPr>
          <w:rFonts w:ascii="仿宋" w:hAnsi="仿宋" w:eastAsia="仿宋"/>
          <w:sz w:val="32"/>
          <w:szCs w:val="32"/>
        </w:rPr>
        <w:t>做好笔记；认真听课，提高课堂“抬头率”，杜绝课堂聊天、吃东西、睡觉、玩手机等</w:t>
      </w:r>
      <w:r>
        <w:rPr>
          <w:rFonts w:hint="eastAsia" w:ascii="仿宋" w:hAnsi="仿宋" w:eastAsia="仿宋"/>
          <w:sz w:val="32"/>
          <w:szCs w:val="32"/>
        </w:rPr>
        <w:t>不良现象。</w:t>
      </w:r>
    </w:p>
    <w:p>
      <w:pPr>
        <w:ind w:firstLine="640" w:firstLineChars="200"/>
        <w:rPr>
          <w:rFonts w:ascii="仿宋" w:hAnsi="仿宋" w:eastAsia="仿宋"/>
          <w:sz w:val="32"/>
          <w:szCs w:val="32"/>
        </w:rPr>
      </w:pPr>
      <w:r>
        <w:rPr>
          <w:rFonts w:ascii="仿宋" w:hAnsi="仿宋" w:eastAsia="仿宋"/>
          <w:sz w:val="32"/>
          <w:szCs w:val="32"/>
        </w:rPr>
        <w:t>（2）自习情况良好。无课的同学主动到无课教室、图书馆、实验室、机房学习或自习，确保学习场所人员饱满；能自觉完成作业和其他课外学习任务。</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强化早操晨读</w:t>
      </w:r>
      <w:r>
        <w:rPr>
          <w:rFonts w:hint="eastAsia" w:ascii="仿宋" w:hAnsi="仿宋" w:eastAsia="仿宋"/>
          <w:sz w:val="32"/>
          <w:szCs w:val="32"/>
        </w:rPr>
        <w:t>。按时起床，积极参加</w:t>
      </w:r>
      <w:r>
        <w:rPr>
          <w:rFonts w:ascii="仿宋" w:hAnsi="仿宋" w:eastAsia="仿宋"/>
          <w:sz w:val="32"/>
          <w:szCs w:val="32"/>
        </w:rPr>
        <w:t>早操晨读活动</w:t>
      </w:r>
      <w:r>
        <w:rPr>
          <w:rFonts w:hint="eastAsia" w:ascii="仿宋" w:hAnsi="仿宋" w:eastAsia="仿宋"/>
          <w:sz w:val="32"/>
          <w:szCs w:val="32"/>
        </w:rPr>
        <w:t>，</w:t>
      </w:r>
      <w:r>
        <w:rPr>
          <w:rFonts w:ascii="仿宋" w:hAnsi="仿宋" w:eastAsia="仿宋"/>
          <w:sz w:val="32"/>
          <w:szCs w:val="32"/>
        </w:rPr>
        <w:t>养成良好的</w:t>
      </w:r>
      <w:r>
        <w:rPr>
          <w:rFonts w:hint="eastAsia" w:ascii="仿宋" w:hAnsi="仿宋" w:eastAsia="仿宋"/>
          <w:sz w:val="32"/>
          <w:szCs w:val="32"/>
        </w:rPr>
        <w:t>锻炼和</w:t>
      </w:r>
      <w:r>
        <w:rPr>
          <w:rFonts w:ascii="仿宋" w:hAnsi="仿宋" w:eastAsia="仿宋"/>
          <w:sz w:val="32"/>
          <w:szCs w:val="32"/>
        </w:rPr>
        <w:t>学习习惯。</w:t>
      </w:r>
    </w:p>
    <w:p>
      <w:pPr>
        <w:ind w:firstLine="643" w:firstLineChars="200"/>
        <w:rPr>
          <w:rFonts w:ascii="仿宋" w:hAnsi="仿宋" w:eastAsia="仿宋"/>
          <w:b/>
          <w:sz w:val="32"/>
          <w:szCs w:val="32"/>
        </w:rPr>
      </w:pPr>
      <w:r>
        <w:rPr>
          <w:rFonts w:hint="eastAsia" w:ascii="仿宋" w:hAnsi="仿宋" w:eastAsia="仿宋"/>
          <w:b/>
          <w:sz w:val="32"/>
          <w:szCs w:val="32"/>
        </w:rPr>
        <w:t>7.评估期间对大学生校规校纪要求</w:t>
      </w:r>
    </w:p>
    <w:p>
      <w:pPr>
        <w:ind w:firstLine="640" w:firstLineChars="200"/>
        <w:rPr>
          <w:rFonts w:hint="eastAsia" w:ascii="仿宋" w:hAnsi="仿宋" w:eastAsia="仿宋"/>
          <w:sz w:val="32"/>
          <w:szCs w:val="32"/>
        </w:rPr>
      </w:pPr>
      <w:r>
        <w:rPr>
          <w:rFonts w:ascii="仿宋" w:hAnsi="仿宋" w:eastAsia="仿宋"/>
          <w:sz w:val="32"/>
          <w:szCs w:val="32"/>
        </w:rPr>
        <w:t>自觉遵守校纪校规，</w:t>
      </w:r>
      <w:r>
        <w:rPr>
          <w:rFonts w:hint="eastAsia" w:ascii="仿宋" w:hAnsi="仿宋" w:eastAsia="仿宋"/>
          <w:sz w:val="32"/>
          <w:szCs w:val="32"/>
        </w:rPr>
        <w:t>严格执行请销假制度，</w:t>
      </w:r>
      <w:r>
        <w:rPr>
          <w:rFonts w:ascii="仿宋" w:hAnsi="仿宋" w:eastAsia="仿宋"/>
          <w:sz w:val="32"/>
          <w:szCs w:val="32"/>
        </w:rPr>
        <w:t>杜绝迟到、早退、旷课等现象</w:t>
      </w:r>
      <w:r>
        <w:rPr>
          <w:rFonts w:hint="eastAsia" w:ascii="仿宋" w:hAnsi="仿宋" w:eastAsia="仿宋"/>
          <w:sz w:val="32"/>
          <w:szCs w:val="32"/>
        </w:rPr>
        <w:t>；形成</w:t>
      </w:r>
      <w:r>
        <w:rPr>
          <w:rFonts w:ascii="仿宋" w:hAnsi="仿宋" w:eastAsia="仿宋"/>
          <w:sz w:val="32"/>
          <w:szCs w:val="32"/>
        </w:rPr>
        <w:t>优良考风</w:t>
      </w:r>
      <w:r>
        <w:rPr>
          <w:rFonts w:hint="eastAsia" w:ascii="仿宋" w:hAnsi="仿宋" w:eastAsia="仿宋"/>
          <w:sz w:val="32"/>
          <w:szCs w:val="32"/>
        </w:rPr>
        <w:t>，</w:t>
      </w:r>
      <w:r>
        <w:rPr>
          <w:rFonts w:ascii="仿宋" w:hAnsi="仿宋" w:eastAsia="仿宋"/>
          <w:sz w:val="32"/>
          <w:szCs w:val="32"/>
        </w:rPr>
        <w:t>杜绝考试作弊和各种学术不端行为</w:t>
      </w:r>
      <w:r>
        <w:rPr>
          <w:rFonts w:hint="eastAsia" w:ascii="仿宋" w:hAnsi="仿宋" w:eastAsia="仿宋"/>
          <w:sz w:val="32"/>
          <w:szCs w:val="32"/>
        </w:rPr>
        <w:t>；杜绝校园打架斗殴、酗酒滋事等现象。</w:t>
      </w:r>
    </w:p>
    <w:p>
      <w:pPr>
        <w:ind w:firstLine="643" w:firstLineChars="200"/>
        <w:rPr>
          <w:rFonts w:ascii="仿宋" w:hAnsi="仿宋" w:eastAsia="仿宋"/>
          <w:b/>
          <w:sz w:val="32"/>
          <w:szCs w:val="32"/>
        </w:rPr>
      </w:pPr>
      <w:r>
        <w:rPr>
          <w:rFonts w:ascii="仿宋" w:hAnsi="仿宋" w:eastAsia="仿宋"/>
          <w:b/>
          <w:sz w:val="32"/>
          <w:szCs w:val="32"/>
        </w:rPr>
        <w:t>8</w:t>
      </w:r>
      <w:r>
        <w:rPr>
          <w:rFonts w:hint="eastAsia" w:ascii="仿宋" w:hAnsi="仿宋" w:eastAsia="仿宋"/>
          <w:b/>
          <w:sz w:val="32"/>
          <w:szCs w:val="32"/>
        </w:rPr>
        <w:t>、评估期间对大学生文明行为的要求</w:t>
      </w:r>
    </w:p>
    <w:p>
      <w:pPr>
        <w:ind w:firstLine="640" w:firstLineChars="200"/>
        <w:rPr>
          <w:rFonts w:hint="eastAsia" w:ascii="仿宋" w:hAnsi="仿宋" w:eastAsia="仿宋"/>
          <w:sz w:val="32"/>
          <w:szCs w:val="32"/>
        </w:rPr>
      </w:pPr>
      <w:r>
        <w:rPr>
          <w:rFonts w:ascii="仿宋" w:hAnsi="仿宋" w:eastAsia="仿宋"/>
          <w:sz w:val="32"/>
          <w:szCs w:val="32"/>
        </w:rPr>
        <w:t>学生在校园内要佩戴校徽；</w:t>
      </w:r>
      <w:r>
        <w:rPr>
          <w:rFonts w:hint="eastAsia" w:ascii="仿宋" w:hAnsi="仿宋" w:eastAsia="仿宋"/>
          <w:sz w:val="32"/>
          <w:szCs w:val="32"/>
        </w:rPr>
        <w:t>着装</w:t>
      </w:r>
      <w:r>
        <w:rPr>
          <w:rFonts w:ascii="仿宋" w:hAnsi="仿宋" w:eastAsia="仿宋"/>
          <w:sz w:val="32"/>
          <w:szCs w:val="32"/>
        </w:rPr>
        <w:t>要文明、大方</w:t>
      </w:r>
      <w:r>
        <w:rPr>
          <w:rFonts w:hint="eastAsia" w:ascii="仿宋" w:hAnsi="仿宋" w:eastAsia="仿宋"/>
          <w:sz w:val="32"/>
          <w:szCs w:val="32"/>
        </w:rPr>
        <w:t>、</w:t>
      </w:r>
      <w:r>
        <w:rPr>
          <w:rFonts w:ascii="仿宋" w:hAnsi="仿宋" w:eastAsia="仿宋"/>
          <w:sz w:val="32"/>
          <w:szCs w:val="32"/>
        </w:rPr>
        <w:t>得体</w:t>
      </w:r>
      <w:r>
        <w:rPr>
          <w:rFonts w:hint="eastAsia" w:ascii="仿宋" w:hAnsi="仿宋" w:eastAsia="仿宋"/>
          <w:sz w:val="32"/>
          <w:szCs w:val="32"/>
        </w:rPr>
        <w:t>；</w:t>
      </w:r>
      <w:r>
        <w:rPr>
          <w:rFonts w:ascii="仿宋" w:hAnsi="仿宋" w:eastAsia="仿宋"/>
          <w:sz w:val="32"/>
          <w:szCs w:val="32"/>
        </w:rPr>
        <w:t>男女交往</w:t>
      </w:r>
      <w:r>
        <w:rPr>
          <w:rFonts w:hint="eastAsia" w:ascii="仿宋" w:hAnsi="仿宋" w:eastAsia="仿宋"/>
          <w:sz w:val="32"/>
          <w:szCs w:val="32"/>
        </w:rPr>
        <w:t>要</w:t>
      </w:r>
      <w:r>
        <w:rPr>
          <w:rFonts w:ascii="仿宋" w:hAnsi="仿宋" w:eastAsia="仿宋"/>
          <w:sz w:val="32"/>
          <w:szCs w:val="32"/>
        </w:rPr>
        <w:t>文明</w:t>
      </w:r>
      <w:r>
        <w:rPr>
          <w:rFonts w:hint="eastAsia" w:ascii="仿宋" w:hAnsi="仿宋" w:eastAsia="仿宋"/>
          <w:sz w:val="32"/>
          <w:szCs w:val="32"/>
        </w:rPr>
        <w:t>、</w:t>
      </w:r>
      <w:r>
        <w:rPr>
          <w:rFonts w:ascii="仿宋" w:hAnsi="仿宋" w:eastAsia="仿宋"/>
          <w:sz w:val="32"/>
          <w:szCs w:val="32"/>
        </w:rPr>
        <w:t>有度</w:t>
      </w:r>
      <w:r>
        <w:rPr>
          <w:rFonts w:hint="eastAsia" w:ascii="仿宋" w:hAnsi="仿宋" w:eastAsia="仿宋"/>
          <w:sz w:val="32"/>
          <w:szCs w:val="32"/>
        </w:rPr>
        <w:t>、</w:t>
      </w:r>
      <w:r>
        <w:rPr>
          <w:rFonts w:ascii="仿宋" w:hAnsi="仿宋" w:eastAsia="仿宋"/>
          <w:sz w:val="32"/>
          <w:szCs w:val="32"/>
        </w:rPr>
        <w:t>文雅</w:t>
      </w:r>
      <w:r>
        <w:rPr>
          <w:rFonts w:hint="eastAsia" w:ascii="仿宋" w:hAnsi="仿宋" w:eastAsia="仿宋"/>
          <w:sz w:val="32"/>
          <w:szCs w:val="32"/>
        </w:rPr>
        <w:t>；</w:t>
      </w:r>
      <w:r>
        <w:rPr>
          <w:rFonts w:ascii="仿宋" w:hAnsi="仿宋" w:eastAsia="仿宋"/>
          <w:sz w:val="32"/>
          <w:szCs w:val="32"/>
        </w:rPr>
        <w:t>学习场所无抽烟、大声喧哗、打闹等</w:t>
      </w:r>
      <w:r>
        <w:rPr>
          <w:rFonts w:hint="eastAsia" w:ascii="仿宋" w:hAnsi="仿宋" w:eastAsia="仿宋"/>
          <w:sz w:val="32"/>
          <w:szCs w:val="32"/>
        </w:rPr>
        <w:t>现象；</w:t>
      </w:r>
      <w:r>
        <w:rPr>
          <w:rFonts w:ascii="仿宋" w:hAnsi="仿宋" w:eastAsia="仿宋"/>
          <w:sz w:val="32"/>
          <w:szCs w:val="32"/>
        </w:rPr>
        <w:t>出入楼门、上下电梯文明礼让</w:t>
      </w:r>
      <w:r>
        <w:rPr>
          <w:rFonts w:hint="eastAsia" w:ascii="仿宋" w:hAnsi="仿宋" w:eastAsia="仿宋"/>
          <w:sz w:val="32"/>
          <w:szCs w:val="32"/>
        </w:rPr>
        <w:t>；</w:t>
      </w:r>
      <w:r>
        <w:rPr>
          <w:rFonts w:ascii="仿宋" w:hAnsi="仿宋" w:eastAsia="仿宋"/>
          <w:sz w:val="32"/>
          <w:szCs w:val="32"/>
        </w:rPr>
        <w:t>就餐自觉排队</w:t>
      </w:r>
      <w:r>
        <w:rPr>
          <w:rFonts w:hint="eastAsia" w:ascii="仿宋" w:hAnsi="仿宋" w:eastAsia="仿宋"/>
          <w:sz w:val="32"/>
          <w:szCs w:val="32"/>
        </w:rPr>
        <w:t>、</w:t>
      </w:r>
      <w:r>
        <w:rPr>
          <w:rFonts w:ascii="仿宋" w:hAnsi="仿宋" w:eastAsia="仿宋"/>
          <w:sz w:val="32"/>
          <w:szCs w:val="32"/>
        </w:rPr>
        <w:t>无铺张浪费现象。</w:t>
      </w:r>
    </w:p>
    <w:p>
      <w:pPr>
        <w:ind w:firstLine="643" w:firstLineChars="200"/>
        <w:rPr>
          <w:rFonts w:ascii="仿宋" w:hAnsi="仿宋" w:eastAsia="仿宋"/>
          <w:b/>
          <w:sz w:val="32"/>
          <w:szCs w:val="32"/>
        </w:rPr>
      </w:pPr>
      <w:r>
        <w:rPr>
          <w:rFonts w:ascii="仿宋" w:hAnsi="仿宋" w:eastAsia="仿宋"/>
          <w:b/>
          <w:sz w:val="32"/>
          <w:szCs w:val="32"/>
        </w:rPr>
        <w:t>9</w:t>
      </w:r>
      <w:r>
        <w:rPr>
          <w:rFonts w:hint="eastAsia" w:ascii="仿宋" w:hAnsi="仿宋" w:eastAsia="仿宋"/>
          <w:b/>
          <w:sz w:val="32"/>
          <w:szCs w:val="32"/>
        </w:rPr>
        <w:t>.评估期间对大学生课外培养活动的要求</w:t>
      </w:r>
    </w:p>
    <w:p>
      <w:pPr>
        <w:ind w:firstLine="640" w:firstLineChars="200"/>
        <w:rPr>
          <w:rFonts w:ascii="仿宋" w:hAnsi="仿宋" w:eastAsia="仿宋"/>
          <w:sz w:val="32"/>
          <w:szCs w:val="32"/>
        </w:rPr>
      </w:pPr>
      <w:r>
        <w:rPr>
          <w:rFonts w:hint="eastAsia" w:ascii="仿宋" w:hAnsi="仿宋" w:eastAsia="仿宋"/>
          <w:sz w:val="32"/>
          <w:szCs w:val="32"/>
        </w:rPr>
        <w:t>通过</w:t>
      </w:r>
      <w:r>
        <w:rPr>
          <w:rFonts w:ascii="仿宋" w:hAnsi="仿宋" w:eastAsia="仿宋"/>
          <w:sz w:val="32"/>
          <w:szCs w:val="32"/>
        </w:rPr>
        <w:t>形式多样、有计划</w:t>
      </w:r>
      <w:r>
        <w:rPr>
          <w:rFonts w:hint="eastAsia" w:ascii="仿宋" w:hAnsi="仿宋" w:eastAsia="仿宋"/>
          <w:sz w:val="32"/>
          <w:szCs w:val="32"/>
        </w:rPr>
        <w:t>、</w:t>
      </w:r>
      <w:r>
        <w:rPr>
          <w:rFonts w:ascii="仿宋" w:hAnsi="仿宋" w:eastAsia="仿宋"/>
          <w:sz w:val="32"/>
          <w:szCs w:val="32"/>
        </w:rPr>
        <w:t>有组织的课外培养活动，</w:t>
      </w:r>
      <w:r>
        <w:rPr>
          <w:rFonts w:hint="eastAsia" w:ascii="仿宋" w:hAnsi="仿宋" w:eastAsia="仿宋"/>
          <w:sz w:val="32"/>
          <w:szCs w:val="32"/>
        </w:rPr>
        <w:t>加强大学生</w:t>
      </w:r>
      <w:r>
        <w:rPr>
          <w:rFonts w:ascii="仿宋" w:hAnsi="仿宋" w:eastAsia="仿宋"/>
          <w:sz w:val="32"/>
          <w:szCs w:val="32"/>
        </w:rPr>
        <w:t>综合</w:t>
      </w:r>
      <w:r>
        <w:rPr>
          <w:rFonts w:hint="eastAsia" w:ascii="仿宋" w:hAnsi="仿宋" w:eastAsia="仿宋"/>
          <w:sz w:val="32"/>
          <w:szCs w:val="32"/>
        </w:rPr>
        <w:t>素质和能力的培养，强化“三早一晚”（早起床、早锻炼、早读书、晚自习）、“三走一进”（走下网络、走出宿舍、走向操场、进自习室）行为习惯，开展适度的特色晨练活动，参加审核评估前和评估期间校园文化体育活动，丰富课余文化生活，营造健康向上的校园文化氛围。</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10.评估期间对大学生参与评估活动的要求</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）了解评估知识。努力学习本科教学工作</w:t>
      </w:r>
      <w:r>
        <w:rPr>
          <w:rFonts w:hint="eastAsia" w:ascii="仿宋" w:hAnsi="仿宋" w:eastAsia="仿宋"/>
          <w:sz w:val="32"/>
          <w:szCs w:val="32"/>
        </w:rPr>
        <w:t>审核</w:t>
      </w:r>
      <w:r>
        <w:rPr>
          <w:rFonts w:ascii="仿宋" w:hAnsi="仿宋" w:eastAsia="仿宋"/>
          <w:sz w:val="32"/>
          <w:szCs w:val="32"/>
        </w:rPr>
        <w:t>评估</w:t>
      </w:r>
      <w:r>
        <w:rPr>
          <w:rFonts w:hint="eastAsia" w:ascii="仿宋" w:hAnsi="仿宋" w:eastAsia="仿宋"/>
          <w:sz w:val="32"/>
          <w:szCs w:val="32"/>
        </w:rPr>
        <w:t>相关</w:t>
      </w:r>
      <w:r>
        <w:rPr>
          <w:rFonts w:ascii="仿宋" w:hAnsi="仿宋" w:eastAsia="仿宋"/>
          <w:sz w:val="32"/>
          <w:szCs w:val="32"/>
        </w:rPr>
        <w:t>知识，对评估的目的、意义和重要性</w:t>
      </w:r>
      <w:r>
        <w:rPr>
          <w:rFonts w:hint="eastAsia" w:ascii="仿宋" w:hAnsi="仿宋" w:eastAsia="仿宋"/>
          <w:sz w:val="32"/>
          <w:szCs w:val="32"/>
        </w:rPr>
        <w:t>要</w:t>
      </w:r>
      <w:r>
        <w:rPr>
          <w:rFonts w:ascii="仿宋" w:hAnsi="仿宋" w:eastAsia="仿宋"/>
          <w:sz w:val="32"/>
          <w:szCs w:val="32"/>
        </w:rPr>
        <w:t>有深刻的认识，</w:t>
      </w:r>
      <w:r>
        <w:rPr>
          <w:rFonts w:hint="eastAsia" w:ascii="仿宋" w:hAnsi="仿宋" w:eastAsia="仿宋"/>
          <w:sz w:val="32"/>
          <w:szCs w:val="32"/>
        </w:rPr>
        <w:t>知道学校</w:t>
      </w:r>
      <w:r>
        <w:rPr>
          <w:rFonts w:ascii="仿宋" w:hAnsi="仿宋" w:eastAsia="仿宋"/>
          <w:sz w:val="32"/>
          <w:szCs w:val="32"/>
        </w:rPr>
        <w:t>评估的时间安排和相关要求。</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维护母校声誉</w:t>
      </w:r>
      <w:r>
        <w:rPr>
          <w:rFonts w:ascii="仿宋" w:hAnsi="仿宋" w:eastAsia="仿宋"/>
          <w:sz w:val="32"/>
          <w:szCs w:val="32"/>
        </w:rPr>
        <w:t>。了解</w:t>
      </w:r>
      <w:r>
        <w:rPr>
          <w:rFonts w:hint="eastAsia" w:ascii="仿宋" w:hAnsi="仿宋" w:eastAsia="仿宋"/>
          <w:sz w:val="32"/>
          <w:szCs w:val="32"/>
        </w:rPr>
        <w:t>学校历史</w:t>
      </w:r>
      <w:r>
        <w:rPr>
          <w:rFonts w:ascii="仿宋" w:hAnsi="仿宋" w:eastAsia="仿宋"/>
          <w:sz w:val="32"/>
          <w:szCs w:val="32"/>
        </w:rPr>
        <w:t>，知道学校的办学指导思想、目标定位、优势特色和工作亮点，</w:t>
      </w:r>
      <w:r>
        <w:rPr>
          <w:rFonts w:hint="eastAsia" w:ascii="仿宋" w:hAnsi="仿宋" w:eastAsia="仿宋"/>
          <w:sz w:val="32"/>
          <w:szCs w:val="32"/>
        </w:rPr>
        <w:t>具有</w:t>
      </w:r>
      <w:r>
        <w:rPr>
          <w:rFonts w:ascii="仿宋" w:hAnsi="仿宋" w:eastAsia="仿宋"/>
          <w:sz w:val="32"/>
          <w:szCs w:val="32"/>
        </w:rPr>
        <w:t>较强的“校兴我荣，校衰我耻”的主人翁意识和责任感。</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积极</w:t>
      </w:r>
      <w:r>
        <w:rPr>
          <w:rFonts w:ascii="仿宋" w:hAnsi="仿宋" w:eastAsia="仿宋"/>
          <w:sz w:val="32"/>
          <w:szCs w:val="32"/>
        </w:rPr>
        <w:t>主动礼让。专家在课堂、食堂、宿舍、图书馆等场合询问时要积极作答，参加座谈会时要积极发言；在校园内遇见专家时要主动问好、文明礼让</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深度</w:t>
      </w:r>
      <w:r>
        <w:rPr>
          <w:rFonts w:ascii="仿宋" w:hAnsi="仿宋" w:eastAsia="仿宋"/>
          <w:sz w:val="32"/>
          <w:szCs w:val="32"/>
        </w:rPr>
        <w:t>高度广度。对专家</w:t>
      </w:r>
      <w:r>
        <w:rPr>
          <w:rFonts w:hint="eastAsia" w:ascii="仿宋" w:hAnsi="仿宋" w:eastAsia="仿宋"/>
          <w:sz w:val="32"/>
          <w:szCs w:val="32"/>
        </w:rPr>
        <w:t>提出</w:t>
      </w:r>
      <w:r>
        <w:rPr>
          <w:rFonts w:ascii="仿宋" w:hAnsi="仿宋" w:eastAsia="仿宋"/>
          <w:sz w:val="32"/>
          <w:szCs w:val="32"/>
        </w:rPr>
        <w:t>的问题，</w:t>
      </w:r>
      <w:r>
        <w:rPr>
          <w:rFonts w:hint="eastAsia" w:ascii="仿宋" w:hAnsi="仿宋" w:eastAsia="仿宋"/>
          <w:sz w:val="32"/>
          <w:szCs w:val="32"/>
        </w:rPr>
        <w:t>要沉着应对，</w:t>
      </w:r>
      <w:r>
        <w:rPr>
          <w:rFonts w:ascii="仿宋" w:hAnsi="仿宋" w:eastAsia="仿宋"/>
          <w:sz w:val="32"/>
          <w:szCs w:val="32"/>
        </w:rPr>
        <w:t>回答问题能结合学校和自身特点，有思想、</w:t>
      </w:r>
      <w:r>
        <w:rPr>
          <w:rFonts w:hint="eastAsia" w:ascii="仿宋" w:hAnsi="仿宋" w:eastAsia="仿宋"/>
          <w:sz w:val="32"/>
          <w:szCs w:val="32"/>
        </w:rPr>
        <w:t>有</w:t>
      </w:r>
      <w:r>
        <w:rPr>
          <w:rFonts w:ascii="仿宋" w:hAnsi="仿宋" w:eastAsia="仿宋"/>
          <w:sz w:val="32"/>
          <w:szCs w:val="32"/>
        </w:rPr>
        <w:t>内涵</w:t>
      </w:r>
      <w:r>
        <w:rPr>
          <w:rFonts w:hint="eastAsia" w:ascii="仿宋" w:hAnsi="仿宋" w:eastAsia="仿宋"/>
          <w:sz w:val="32"/>
          <w:szCs w:val="32"/>
        </w:rPr>
        <w:t>、</w:t>
      </w:r>
      <w:r>
        <w:rPr>
          <w:rFonts w:ascii="仿宋" w:hAnsi="仿宋" w:eastAsia="仿宋"/>
          <w:sz w:val="32"/>
          <w:szCs w:val="32"/>
        </w:rPr>
        <w:t>有深度</w:t>
      </w:r>
      <w:r>
        <w:rPr>
          <w:rFonts w:hint="eastAsia" w:ascii="仿宋" w:hAnsi="仿宋" w:eastAsia="仿宋"/>
          <w:sz w:val="32"/>
          <w:szCs w:val="32"/>
        </w:rPr>
        <w:t>、有高度</w:t>
      </w:r>
      <w:r>
        <w:rPr>
          <w:rFonts w:ascii="仿宋" w:hAnsi="仿宋" w:eastAsia="仿宋"/>
          <w:sz w:val="32"/>
          <w:szCs w:val="32"/>
        </w:rPr>
        <w:t>、有广度</w:t>
      </w:r>
      <w:r>
        <w:rPr>
          <w:rFonts w:hint="eastAsia" w:ascii="仿宋" w:hAnsi="仿宋" w:eastAsia="仿宋"/>
          <w:sz w:val="32"/>
          <w:szCs w:val="32"/>
        </w:rPr>
        <w:t>。</w:t>
      </w:r>
      <w:r>
        <w:rPr>
          <w:rFonts w:ascii="仿宋" w:hAnsi="仿宋" w:eastAsia="仿宋"/>
          <w:sz w:val="32"/>
          <w:szCs w:val="32"/>
        </w:rPr>
        <w:t>对于学校的特色、亮点、优势</w:t>
      </w:r>
      <w:r>
        <w:rPr>
          <w:rFonts w:hint="eastAsia" w:ascii="仿宋" w:hAnsi="仿宋" w:eastAsia="仿宋"/>
          <w:sz w:val="32"/>
          <w:szCs w:val="32"/>
        </w:rPr>
        <w:t>，要</w:t>
      </w:r>
      <w:r>
        <w:rPr>
          <w:rFonts w:ascii="仿宋" w:hAnsi="仿宋" w:eastAsia="仿宋"/>
          <w:sz w:val="32"/>
          <w:szCs w:val="32"/>
        </w:rPr>
        <w:t>做正面</w:t>
      </w:r>
      <w:r>
        <w:rPr>
          <w:rFonts w:hint="eastAsia" w:ascii="仿宋" w:hAnsi="仿宋" w:eastAsia="仿宋"/>
          <w:sz w:val="32"/>
          <w:szCs w:val="32"/>
        </w:rPr>
        <w:t>、</w:t>
      </w:r>
      <w:r>
        <w:rPr>
          <w:rFonts w:ascii="仿宋" w:hAnsi="仿宋" w:eastAsia="仿宋"/>
          <w:sz w:val="32"/>
          <w:szCs w:val="32"/>
        </w:rPr>
        <w:t>客观</w:t>
      </w:r>
      <w:r>
        <w:rPr>
          <w:rFonts w:hint="eastAsia" w:ascii="仿宋" w:hAnsi="仿宋" w:eastAsia="仿宋"/>
          <w:sz w:val="32"/>
          <w:szCs w:val="32"/>
        </w:rPr>
        <w:t>、</w:t>
      </w:r>
      <w:r>
        <w:rPr>
          <w:rFonts w:ascii="仿宋" w:hAnsi="仿宋" w:eastAsia="仿宋"/>
          <w:sz w:val="32"/>
          <w:szCs w:val="32"/>
        </w:rPr>
        <w:t>积极</w:t>
      </w:r>
      <w:r>
        <w:rPr>
          <w:rFonts w:hint="eastAsia" w:ascii="仿宋" w:hAnsi="仿宋" w:eastAsia="仿宋"/>
          <w:sz w:val="32"/>
          <w:szCs w:val="32"/>
        </w:rPr>
        <w:t>的宣传，</w:t>
      </w:r>
      <w:r>
        <w:rPr>
          <w:rFonts w:ascii="仿宋" w:hAnsi="仿宋" w:eastAsia="仿宋"/>
          <w:sz w:val="32"/>
          <w:szCs w:val="32"/>
        </w:rPr>
        <w:t>对</w:t>
      </w:r>
      <w:r>
        <w:rPr>
          <w:rFonts w:hint="eastAsia" w:ascii="仿宋" w:hAnsi="仿宋" w:eastAsia="仿宋"/>
          <w:sz w:val="32"/>
          <w:szCs w:val="32"/>
        </w:rPr>
        <w:t>于存在</w:t>
      </w:r>
      <w:r>
        <w:rPr>
          <w:rFonts w:ascii="仿宋" w:hAnsi="仿宋" w:eastAsia="仿宋"/>
          <w:sz w:val="32"/>
          <w:szCs w:val="32"/>
        </w:rPr>
        <w:t>问题和不足，要从</w:t>
      </w:r>
      <w:r>
        <w:rPr>
          <w:rFonts w:hint="eastAsia" w:ascii="仿宋" w:hAnsi="仿宋" w:eastAsia="仿宋"/>
          <w:sz w:val="32"/>
          <w:szCs w:val="32"/>
        </w:rPr>
        <w:t>学校发展的大局</w:t>
      </w:r>
      <w:r>
        <w:rPr>
          <w:rFonts w:ascii="仿宋" w:hAnsi="仿宋" w:eastAsia="仿宋"/>
          <w:sz w:val="32"/>
          <w:szCs w:val="32"/>
        </w:rPr>
        <w:t>出发，提出建设性</w:t>
      </w:r>
      <w:r>
        <w:rPr>
          <w:rFonts w:hint="eastAsia" w:ascii="仿宋" w:hAnsi="仿宋" w:eastAsia="仿宋"/>
          <w:sz w:val="32"/>
          <w:szCs w:val="32"/>
        </w:rPr>
        <w:t>的</w:t>
      </w:r>
      <w:r>
        <w:rPr>
          <w:rFonts w:ascii="仿宋" w:hAnsi="仿宋" w:eastAsia="仿宋"/>
          <w:sz w:val="32"/>
          <w:szCs w:val="32"/>
        </w:rPr>
        <w:t>意见，</w:t>
      </w:r>
      <w:r>
        <w:rPr>
          <w:rFonts w:hint="eastAsia" w:ascii="仿宋" w:hAnsi="仿宋" w:eastAsia="仿宋"/>
          <w:sz w:val="32"/>
          <w:szCs w:val="32"/>
        </w:rPr>
        <w:t>避免</w:t>
      </w:r>
      <w:r>
        <w:rPr>
          <w:rFonts w:ascii="仿宋" w:hAnsi="仿宋" w:eastAsia="仿宋"/>
          <w:sz w:val="32"/>
          <w:szCs w:val="32"/>
        </w:rPr>
        <w:t>一味的否定和发牢骚。</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随时</w:t>
      </w:r>
      <w:r>
        <w:rPr>
          <w:rFonts w:ascii="仿宋" w:hAnsi="仿宋" w:eastAsia="仿宋"/>
          <w:sz w:val="32"/>
          <w:szCs w:val="32"/>
        </w:rPr>
        <w:t>做好准备。随时准备参加专家主持的问卷调查或座谈会，配合学校圆满完成本次评估工作。</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11</w:t>
    </w:r>
    <w:r>
      <w:rPr>
        <w:rFonts w:hint="eastAsia" w:ascii="仿宋_GB2312" w:eastAsia="仿宋_GB2312"/>
        <w:sz w:val="28"/>
        <w:szCs w:val="28"/>
      </w:rPr>
      <w:fldChar w:fldCharType="end"/>
    </w:r>
    <w:r>
      <w:rPr>
        <w:rFonts w:hint="eastAsia" w:ascii="仿宋_GB2312" w:eastAsia="仿宋_GB2312"/>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14</w:t>
    </w:r>
    <w:r>
      <w:rPr>
        <w:rFonts w:hint="eastAsia" w:ascii="仿宋_GB2312" w:eastAsia="仿宋_GB2312"/>
        <w:sz w:val="28"/>
        <w:szCs w:val="28"/>
      </w:rPr>
      <w:fldChar w:fldCharType="end"/>
    </w:r>
    <w:r>
      <w:rPr>
        <w:rFonts w:hint="eastAsia" w:ascii="仿宋_GB2312" w:eastAsia="仿宋_GB2312"/>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32950"/>
    <w:multiLevelType w:val="multilevel"/>
    <w:tmpl w:val="71132950"/>
    <w:lvl w:ilvl="0" w:tentative="0">
      <w:start w:val="2"/>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7989"/>
    <w:rsid w:val="00017144"/>
    <w:rsid w:val="00031979"/>
    <w:rsid w:val="000579A7"/>
    <w:rsid w:val="000840AA"/>
    <w:rsid w:val="0009750F"/>
    <w:rsid w:val="0010626E"/>
    <w:rsid w:val="00125FB4"/>
    <w:rsid w:val="00155B73"/>
    <w:rsid w:val="001700F5"/>
    <w:rsid w:val="00186D1D"/>
    <w:rsid w:val="001922E4"/>
    <w:rsid w:val="001A45AF"/>
    <w:rsid w:val="001B74B4"/>
    <w:rsid w:val="001E769F"/>
    <w:rsid w:val="001F27E1"/>
    <w:rsid w:val="001F69D3"/>
    <w:rsid w:val="00203871"/>
    <w:rsid w:val="00207D61"/>
    <w:rsid w:val="002151CF"/>
    <w:rsid w:val="002624F2"/>
    <w:rsid w:val="002905A7"/>
    <w:rsid w:val="002A5952"/>
    <w:rsid w:val="002E0C7E"/>
    <w:rsid w:val="00320F73"/>
    <w:rsid w:val="0033309C"/>
    <w:rsid w:val="00372089"/>
    <w:rsid w:val="00393E1B"/>
    <w:rsid w:val="003B2386"/>
    <w:rsid w:val="00406F9D"/>
    <w:rsid w:val="00470D89"/>
    <w:rsid w:val="00474249"/>
    <w:rsid w:val="00495F26"/>
    <w:rsid w:val="004A5978"/>
    <w:rsid w:val="004B41C8"/>
    <w:rsid w:val="004D1879"/>
    <w:rsid w:val="004E644C"/>
    <w:rsid w:val="005613F6"/>
    <w:rsid w:val="00571A40"/>
    <w:rsid w:val="005F3650"/>
    <w:rsid w:val="00635202"/>
    <w:rsid w:val="00654BAC"/>
    <w:rsid w:val="0067630A"/>
    <w:rsid w:val="00697F96"/>
    <w:rsid w:val="006A2D25"/>
    <w:rsid w:val="006C613E"/>
    <w:rsid w:val="006E4F60"/>
    <w:rsid w:val="007B2D32"/>
    <w:rsid w:val="007C480B"/>
    <w:rsid w:val="00816FA9"/>
    <w:rsid w:val="008658C0"/>
    <w:rsid w:val="00886F99"/>
    <w:rsid w:val="008A1ABE"/>
    <w:rsid w:val="008A5E66"/>
    <w:rsid w:val="008B313E"/>
    <w:rsid w:val="008D7744"/>
    <w:rsid w:val="008E1431"/>
    <w:rsid w:val="00923D5E"/>
    <w:rsid w:val="00945012"/>
    <w:rsid w:val="00947E1B"/>
    <w:rsid w:val="00976FD9"/>
    <w:rsid w:val="009812AC"/>
    <w:rsid w:val="009869A5"/>
    <w:rsid w:val="009A58E9"/>
    <w:rsid w:val="009B0A37"/>
    <w:rsid w:val="009B3B39"/>
    <w:rsid w:val="009C770D"/>
    <w:rsid w:val="00A01EC4"/>
    <w:rsid w:val="00A1109F"/>
    <w:rsid w:val="00A15549"/>
    <w:rsid w:val="00A221E2"/>
    <w:rsid w:val="00A3461A"/>
    <w:rsid w:val="00A35C62"/>
    <w:rsid w:val="00A44427"/>
    <w:rsid w:val="00A82E1C"/>
    <w:rsid w:val="00A830A1"/>
    <w:rsid w:val="00B027A6"/>
    <w:rsid w:val="00B251CB"/>
    <w:rsid w:val="00B36D05"/>
    <w:rsid w:val="00B644E6"/>
    <w:rsid w:val="00B93DDA"/>
    <w:rsid w:val="00BB49BA"/>
    <w:rsid w:val="00BC1BC3"/>
    <w:rsid w:val="00C05A4C"/>
    <w:rsid w:val="00C13A5E"/>
    <w:rsid w:val="00C3261E"/>
    <w:rsid w:val="00C32633"/>
    <w:rsid w:val="00C43EFD"/>
    <w:rsid w:val="00C45962"/>
    <w:rsid w:val="00CC2E6F"/>
    <w:rsid w:val="00CE650E"/>
    <w:rsid w:val="00CF19CF"/>
    <w:rsid w:val="00D5387D"/>
    <w:rsid w:val="00D61DE0"/>
    <w:rsid w:val="00D77989"/>
    <w:rsid w:val="00DA4C38"/>
    <w:rsid w:val="00DB6E74"/>
    <w:rsid w:val="00DD5DC2"/>
    <w:rsid w:val="00E14805"/>
    <w:rsid w:val="00E2011C"/>
    <w:rsid w:val="00E4661A"/>
    <w:rsid w:val="00E5411B"/>
    <w:rsid w:val="00E713C5"/>
    <w:rsid w:val="00E83BCF"/>
    <w:rsid w:val="00EB5C7F"/>
    <w:rsid w:val="00F020ED"/>
    <w:rsid w:val="00F230D4"/>
    <w:rsid w:val="00F51CCD"/>
    <w:rsid w:val="00F54E7B"/>
    <w:rsid w:val="00F6059E"/>
    <w:rsid w:val="00F72D92"/>
    <w:rsid w:val="00F932CB"/>
    <w:rsid w:val="1A78366E"/>
    <w:rsid w:val="29C547D1"/>
    <w:rsid w:val="37487346"/>
    <w:rsid w:val="3ED0147A"/>
    <w:rsid w:val="723F0D30"/>
    <w:rsid w:val="732367E3"/>
    <w:rsid w:val="7B9A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spacing w:before="35"/>
      <w:ind w:left="743"/>
      <w:jc w:val="left"/>
      <w:outlineLvl w:val="0"/>
    </w:pPr>
    <w:rPr>
      <w:rFonts w:ascii="仿宋_GB2312" w:hAnsi="仿宋_GB2312" w:eastAsia="仿宋_GB2312" w:cs="Times New Roman"/>
      <w:b/>
      <w:bCs/>
      <w:kern w:val="0"/>
      <w:sz w:val="32"/>
      <w:szCs w:val="32"/>
      <w:lang w:eastAsia="en-US"/>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11"/>
    <w:uiPriority w:val="99"/>
    <w:pPr>
      <w:tabs>
        <w:tab w:val="center" w:pos="4153"/>
        <w:tab w:val="right" w:pos="8306"/>
      </w:tabs>
      <w:snapToGrid w:val="0"/>
      <w:jc w:val="left"/>
    </w:pPr>
    <w:rPr>
      <w:rFonts w:ascii="Calibri" w:hAnsi="Calibri" w:eastAsia="宋体" w:cs="Times New Roman"/>
      <w:kern w:val="0"/>
      <w:sz w:val="18"/>
      <w:szCs w:val="18"/>
      <w:lang w:eastAsia="en-US"/>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uiPriority w:val="99"/>
    <w:rPr>
      <w:rFonts w:ascii="仿宋_GB2312" w:hAnsi="仿宋_GB2312" w:eastAsia="仿宋_GB2312" w:cs="Times New Roman"/>
      <w:b/>
      <w:bCs/>
      <w:kern w:val="0"/>
      <w:sz w:val="32"/>
      <w:szCs w:val="32"/>
      <w:lang w:eastAsia="en-US"/>
    </w:rPr>
  </w:style>
  <w:style w:type="paragraph" w:styleId="10">
    <w:name w:val="List Paragraph"/>
    <w:basedOn w:val="1"/>
    <w:qFormat/>
    <w:uiPriority w:val="34"/>
    <w:pPr>
      <w:ind w:firstLine="420" w:firstLineChars="200"/>
    </w:pPr>
  </w:style>
  <w:style w:type="character" w:customStyle="1" w:styleId="11">
    <w:name w:val="页脚 Char"/>
    <w:basedOn w:val="6"/>
    <w:link w:val="4"/>
    <w:uiPriority w:val="99"/>
    <w:rPr>
      <w:rFonts w:ascii="Calibri" w:hAnsi="Calibri" w:eastAsia="宋体" w:cs="Times New Roman"/>
      <w:kern w:val="0"/>
      <w:sz w:val="18"/>
      <w:szCs w:val="18"/>
      <w:lang w:eastAsia="en-US"/>
    </w:rPr>
  </w:style>
  <w:style w:type="character" w:customStyle="1" w:styleId="12">
    <w:name w:val="日期 Char"/>
    <w:basedOn w:val="6"/>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62054-BB97-474F-BE97-A443211BE5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752</Words>
  <Characters>4290</Characters>
  <Lines>35</Lines>
  <Paragraphs>10</Paragraphs>
  <TotalTime>1419</TotalTime>
  <ScaleCrop>false</ScaleCrop>
  <LinksUpToDate>false</LinksUpToDate>
  <CharactersWithSpaces>5032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2018-04-09T09:45:00Z</dcterms:created>
  <dc:creator>魏良友</dc:creator>
  <cp:lastModifiedBy>竹</cp:lastModifiedBy>
  <cp:lastPrinted>2018-05-15T07:14:00Z</cp:lastPrinted>
  <dcterms:modified xsi:type="dcterms:W3CDTF">2018-05-17T10:47:42Z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