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p>
    <w:p>
      <w:pPr>
        <w:rPr>
          <w:color w:val="000000"/>
        </w:rPr>
      </w:pPr>
    </w:p>
    <w:p>
      <w:pPr>
        <w:spacing w:after="93" w:afterLines="30"/>
        <w:rPr>
          <w:color w:val="000000"/>
        </w:rPr>
      </w:pPr>
    </w:p>
    <w:p>
      <w:pPr>
        <w:rPr>
          <w:color w:val="000000"/>
        </w:rPr>
      </w:pPr>
    </w:p>
    <w:p>
      <w:pPr>
        <w:rPr>
          <w:color w:val="000000"/>
        </w:rPr>
      </w:pPr>
    </w:p>
    <w:p>
      <w:pPr>
        <w:rPr>
          <w:color w:val="000000"/>
        </w:rPr>
      </w:pPr>
    </w:p>
    <w:p>
      <w:pPr>
        <w:rPr>
          <w:color w:val="000000"/>
        </w:rPr>
      </w:pPr>
    </w:p>
    <w:p>
      <w:pPr>
        <w:spacing w:line="1120" w:lineRule="exact"/>
        <w:jc w:val="center"/>
        <w:rPr>
          <w:rFonts w:ascii="Times" w:hAnsi="Times" w:eastAsia="方正小标宋简体"/>
          <w:color w:val="FF0000"/>
          <w:w w:val="48"/>
          <w:sz w:val="95"/>
        </w:rPr>
      </w:pPr>
      <w:r>
        <w:rPr>
          <w:rFonts w:hint="eastAsia" w:ascii="Times" w:hAnsi="Times" w:eastAsia="方正小标宋简体"/>
          <w:color w:val="FF0000"/>
          <w:w w:val="48"/>
          <w:sz w:val="95"/>
        </w:rPr>
        <w:t>中共河南科技大学委员会学生工作部文件</w:t>
      </w:r>
    </w:p>
    <w:p>
      <w:pPr>
        <w:rPr>
          <w:rFonts w:eastAsia="方正小标宋简体"/>
          <w:color w:val="000000"/>
          <w:w w:val="50"/>
        </w:rPr>
      </w:pPr>
    </w:p>
    <w:p>
      <w:pPr>
        <w:rPr>
          <w:rFonts w:eastAsia="方正小标宋简体"/>
          <w:color w:val="000000"/>
          <w:w w:val="50"/>
        </w:rPr>
      </w:pPr>
    </w:p>
    <w:p>
      <w:pPr>
        <w:jc w:val="center"/>
        <w:rPr>
          <w:color w:val="000000"/>
          <w:sz w:val="57"/>
        </w:rPr>
      </w:pPr>
      <w:r>
        <w:pict>
          <v:shape id="_x0000_s1026" o:spid="_x0000_s1026" o:spt="202" type="#_x0000_t202" style="position:absolute;left:0pt;margin-left:135.6pt;margin-top:8.7pt;height:28.5pt;width:171pt;z-index:-251660288;mso-width-relative:page;mso-height-relative:page;" filled="f" stroked="f" coordsize="21600,21600">
            <v:path/>
            <v:fill on="f" focussize="0,0"/>
            <v:stroke on="f" joinstyle="miter"/>
            <v:imagedata o:title=""/>
            <o:lock v:ext="edit"/>
            <v:textbox inset="0mm,0mm,0mm,0mm">
              <w:txbxContent>
                <w:p>
                  <w:pPr>
                    <w:jc w:val="center"/>
                    <w:rPr>
                      <w:rFonts w:eastAsia="方正小标宋简体"/>
                      <w:w w:val="50"/>
                    </w:rPr>
                  </w:pPr>
                  <w:r>
                    <w:rPr>
                      <w:rFonts w:hint="eastAsia" w:ascii="仿宋_GB2312" w:eastAsia="仿宋_GB2312"/>
                      <w:sz w:val="32"/>
                    </w:rPr>
                    <w:t>学工文〔</w:t>
                  </w:r>
                  <w:r>
                    <w:rPr>
                      <w:rFonts w:ascii="Times" w:hAnsi="Times" w:eastAsia="仿宋_GB2312"/>
                      <w:spacing w:val="60"/>
                      <w:sz w:val="32"/>
                      <w:szCs w:val="32"/>
                    </w:rPr>
                    <w:t>2018</w:t>
                  </w:r>
                  <w:r>
                    <w:rPr>
                      <w:rFonts w:hint="eastAsia" w:ascii="Times" w:eastAsia="仿宋_GB2312"/>
                      <w:spacing w:val="40"/>
                      <w:sz w:val="32"/>
                      <w:szCs w:val="32"/>
                    </w:rPr>
                    <w:t>〕</w:t>
                  </w:r>
                  <w:r>
                    <w:rPr>
                      <w:rFonts w:ascii="Times" w:eastAsia="仿宋_GB2312"/>
                      <w:spacing w:val="40"/>
                      <w:sz w:val="32"/>
                      <w:szCs w:val="32"/>
                    </w:rPr>
                    <w:t>4</w:t>
                  </w:r>
                  <w:r>
                    <w:rPr>
                      <w:rFonts w:hint="eastAsia" w:ascii="仿宋_GB2312" w:eastAsia="仿宋_GB2312"/>
                      <w:sz w:val="32"/>
                    </w:rPr>
                    <w:t>号</w:t>
                  </w:r>
                </w:p>
                <w:p/>
              </w:txbxContent>
            </v:textbox>
          </v:shape>
        </w:pict>
      </w:r>
    </w:p>
    <w:p>
      <w:pPr>
        <w:jc w:val="center"/>
        <w:rPr>
          <w:rFonts w:eastAsia="方正小标宋简体"/>
          <w:color w:val="FF0000"/>
          <w:w w:val="70"/>
          <w:sz w:val="113"/>
        </w:rPr>
      </w:pPr>
      <w:bookmarkStart w:id="0" w:name="OLE_LINK1"/>
      <w:bookmarkStart w:id="1" w:name="OLE_LINK2"/>
      <w:r>
        <w:pict>
          <v:line id="_x0000_s1027" o:spid="_x0000_s1027" o:spt="20" style="position:absolute;left:0pt;margin-left:243.05pt;margin-top:30.45pt;height:0pt;width:204.1pt;z-index:251659264;mso-width-relative:page;mso-height-relative:page;" stroked="t" coordsize="21600,21600">
            <v:path arrowok="t"/>
            <v:fill focussize="0,0"/>
            <v:stroke weight="1.25pt" color="#FF0000"/>
            <v:imagedata o:title=""/>
            <o:lock v:ext="edit"/>
          </v:line>
        </w:pict>
      </w:r>
      <w:r>
        <w:pict>
          <v:line id="_x0000_s1028" o:spid="_x0000_s1028" o:spt="20" style="position:absolute;left:0pt;margin-left:0.6pt;margin-top:30.65pt;height:0pt;width:204.1pt;z-index:251658240;mso-width-relative:page;mso-height-relative:page;" stroked="t" coordsize="21600,21600">
            <v:path arrowok="t"/>
            <v:fill focussize="0,0"/>
            <v:stroke weight="1.25pt" color="#FF0000"/>
            <v:imagedata o:title=""/>
            <o:lock v:ext="edit"/>
          </v:line>
        </w:pict>
      </w:r>
      <w:r>
        <w:rPr>
          <w:rFonts w:hint="eastAsia"/>
          <w:color w:val="FF0000"/>
          <w:sz w:val="57"/>
        </w:rPr>
        <w:t>★</w:t>
      </w:r>
    </w:p>
    <w:bookmarkEnd w:id="0"/>
    <w:bookmarkEnd w:id="1"/>
    <w:p>
      <w:pPr>
        <w:widowControl/>
        <w:shd w:val="clear" w:color="auto" w:fill="FFFFFF"/>
        <w:spacing w:before="312" w:beforeLines="100" w:line="600" w:lineRule="exact"/>
        <w:ind w:firstLine="142"/>
        <w:jc w:val="center"/>
        <w:rPr>
          <w:rFonts w:ascii="宋体" w:hAnsi="宋体" w:eastAsia="宋体" w:cs="宋体"/>
          <w:b/>
          <w:color w:val="000000"/>
          <w:kern w:val="0"/>
          <w:sz w:val="40"/>
          <w:szCs w:val="40"/>
        </w:rPr>
      </w:pPr>
      <w:r>
        <w:rPr>
          <w:rFonts w:hint="eastAsia" w:ascii="宋体" w:hAnsi="宋体" w:eastAsia="宋体" w:cs="宋体"/>
          <w:b/>
          <w:color w:val="000000"/>
          <w:kern w:val="0"/>
          <w:sz w:val="40"/>
          <w:szCs w:val="40"/>
        </w:rPr>
        <w:t>关于印发《河南科技大学学生工作考核指标</w:t>
      </w:r>
      <w:r>
        <w:rPr>
          <w:rFonts w:hint="eastAsia" w:ascii="宋体" w:hAnsi="宋体" w:eastAsia="宋体" w:cs="宋体"/>
          <w:b/>
          <w:color w:val="000000"/>
          <w:kern w:val="0"/>
          <w:sz w:val="40"/>
          <w:szCs w:val="40"/>
          <w:lang w:eastAsia="zh-CN"/>
        </w:rPr>
        <w:t>体</w:t>
      </w:r>
      <w:r>
        <w:rPr>
          <w:rFonts w:hint="eastAsia" w:ascii="宋体" w:hAnsi="宋体" w:eastAsia="宋体" w:cs="宋体"/>
          <w:b/>
          <w:color w:val="000000"/>
          <w:kern w:val="0"/>
          <w:sz w:val="40"/>
          <w:szCs w:val="40"/>
        </w:rPr>
        <w:t>系</w:t>
      </w:r>
    </w:p>
    <w:p>
      <w:pPr>
        <w:widowControl/>
        <w:shd w:val="clear" w:color="auto" w:fill="FFFFFF"/>
        <w:spacing w:line="600" w:lineRule="exact"/>
        <w:ind w:firstLine="142"/>
        <w:jc w:val="center"/>
        <w:rPr>
          <w:rFonts w:ascii="宋体" w:hAnsi="宋体" w:eastAsia="宋体" w:cs="宋体"/>
          <w:b/>
          <w:color w:val="000000"/>
          <w:kern w:val="0"/>
          <w:sz w:val="40"/>
          <w:szCs w:val="40"/>
        </w:rPr>
      </w:pPr>
      <w:r>
        <w:rPr>
          <w:rFonts w:hint="eastAsia" w:ascii="宋体" w:hAnsi="宋体" w:eastAsia="宋体" w:cs="宋体"/>
          <w:b/>
          <w:color w:val="000000"/>
          <w:kern w:val="0"/>
          <w:sz w:val="40"/>
          <w:szCs w:val="40"/>
        </w:rPr>
        <w:t>评分细则》的通知</w:t>
      </w:r>
    </w:p>
    <w:p>
      <w:pPr>
        <w:spacing w:line="550" w:lineRule="exact"/>
        <w:ind w:firstLine="640" w:firstLineChars="200"/>
        <w:rPr>
          <w:rFonts w:ascii="仿宋_GB2312" w:hAnsi="宋体" w:eastAsia="仿宋_GB2312"/>
          <w:color w:val="000000"/>
          <w:sz w:val="32"/>
          <w:szCs w:val="32"/>
        </w:rPr>
      </w:pPr>
    </w:p>
    <w:p>
      <w:pPr>
        <w:spacing w:line="550" w:lineRule="exact"/>
        <w:rPr>
          <w:rFonts w:ascii="仿宋_GB2312" w:hAnsi="宋体" w:eastAsia="仿宋_GB2312"/>
          <w:color w:val="000000"/>
          <w:sz w:val="32"/>
          <w:szCs w:val="32"/>
        </w:rPr>
      </w:pPr>
      <w:r>
        <w:rPr>
          <w:rFonts w:hint="eastAsia" w:ascii="仿宋_GB2312" w:hAnsi="宋体" w:eastAsia="仿宋_GB2312"/>
          <w:color w:val="000000"/>
          <w:sz w:val="32"/>
          <w:szCs w:val="32"/>
        </w:rPr>
        <w:t>各学院：</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《河南科技大学学生工作考核指标</w:t>
      </w:r>
      <w:r>
        <w:rPr>
          <w:rFonts w:hint="eastAsia" w:ascii="仿宋_GB2312" w:hAnsi="宋体" w:eastAsia="仿宋_GB2312"/>
          <w:color w:val="000000"/>
          <w:sz w:val="32"/>
          <w:szCs w:val="32"/>
          <w:lang w:eastAsia="zh-CN"/>
        </w:rPr>
        <w:t>体</w:t>
      </w:r>
      <w:r>
        <w:rPr>
          <w:rFonts w:hint="eastAsia" w:ascii="仿宋_GB2312" w:hAnsi="宋体" w:eastAsia="仿宋_GB2312"/>
          <w:color w:val="000000"/>
          <w:sz w:val="32"/>
          <w:szCs w:val="32"/>
        </w:rPr>
        <w:t>系评分细则》</w:t>
      </w:r>
      <w:r>
        <w:rPr>
          <w:rFonts w:hint="eastAsia" w:ascii="仿宋_GB2312" w:hAnsi="宋体" w:eastAsia="仿宋_GB2312"/>
          <w:color w:val="000000"/>
          <w:sz w:val="32"/>
          <w:szCs w:val="32"/>
          <w:lang w:val="en-US" w:eastAsia="zh-CN"/>
        </w:rPr>
        <w:t>已</w:t>
      </w:r>
      <w:r>
        <w:rPr>
          <w:rFonts w:hint="eastAsia" w:ascii="仿宋_GB2312" w:hAnsi="宋体" w:eastAsia="仿宋_GB2312"/>
          <w:color w:val="000000"/>
          <w:sz w:val="32"/>
          <w:szCs w:val="32"/>
        </w:rPr>
        <w:t>经修订，现予以印发，请遵照执行。</w:t>
      </w:r>
      <w:bookmarkStart w:id="2" w:name="_GoBack"/>
      <w:bookmarkEnd w:id="2"/>
    </w:p>
    <w:p>
      <w:pPr>
        <w:spacing w:line="550" w:lineRule="exact"/>
        <w:ind w:firstLine="640" w:firstLineChars="200"/>
        <w:rPr>
          <w:rFonts w:ascii="仿宋_GB2312" w:hAnsi="宋体" w:eastAsia="仿宋_GB2312"/>
          <w:color w:val="000000"/>
          <w:sz w:val="32"/>
          <w:szCs w:val="32"/>
        </w:rPr>
      </w:pPr>
    </w:p>
    <w:p>
      <w:pPr>
        <w:spacing w:line="550" w:lineRule="exact"/>
        <w:ind w:firstLine="2880" w:firstLineChars="900"/>
        <w:jc w:val="center"/>
        <w:rPr>
          <w:rFonts w:ascii="仿宋_GB2312" w:hAnsi="宋体" w:eastAsia="仿宋_GB2312"/>
          <w:color w:val="000000"/>
          <w:sz w:val="32"/>
          <w:szCs w:val="32"/>
        </w:rPr>
      </w:pPr>
      <w:r>
        <w:rPr>
          <w:rFonts w:hint="eastAsia" w:ascii="仿宋_GB2312" w:hAnsi="宋体" w:eastAsia="仿宋_GB2312"/>
          <w:color w:val="000000"/>
          <w:sz w:val="32"/>
          <w:szCs w:val="32"/>
        </w:rPr>
        <w:t>中共河南科技大学委员会学生工作部</w:t>
      </w:r>
    </w:p>
    <w:p>
      <w:pPr>
        <w:spacing w:line="550" w:lineRule="exact"/>
        <w:ind w:firstLine="2880" w:firstLineChars="900"/>
        <w:jc w:val="center"/>
        <w:rPr>
          <w:rFonts w:ascii="仿宋_GB2312" w:hAnsi="宋体" w:eastAsia="仿宋_GB2312"/>
          <w:color w:val="000000"/>
          <w:sz w:val="32"/>
          <w:szCs w:val="32"/>
        </w:rPr>
      </w:pPr>
      <w:r>
        <w:rPr>
          <w:rFonts w:ascii="仿宋_GB2312" w:hAnsi="宋体" w:eastAsia="仿宋_GB2312"/>
          <w:color w:val="000000"/>
          <w:sz w:val="32"/>
          <w:szCs w:val="32"/>
        </w:rPr>
        <w:t>2018</w:t>
      </w:r>
      <w:r>
        <w:rPr>
          <w:rFonts w:hint="eastAsia" w:ascii="仿宋_GB2312" w:hAnsi="宋体" w:eastAsia="仿宋_GB2312"/>
          <w:color w:val="000000"/>
          <w:sz w:val="32"/>
          <w:szCs w:val="32"/>
        </w:rPr>
        <w:t>年</w:t>
      </w:r>
      <w:r>
        <w:rPr>
          <w:rFonts w:ascii="仿宋_GB2312" w:hAnsi="宋体" w:eastAsia="仿宋_GB2312"/>
          <w:color w:val="000000"/>
          <w:sz w:val="32"/>
          <w:szCs w:val="32"/>
        </w:rPr>
        <w:t>9</w:t>
      </w:r>
      <w:r>
        <w:rPr>
          <w:rFonts w:hint="eastAsia" w:ascii="仿宋_GB2312" w:hAnsi="宋体" w:eastAsia="仿宋_GB2312"/>
          <w:color w:val="000000"/>
          <w:sz w:val="32"/>
          <w:szCs w:val="32"/>
        </w:rPr>
        <w:t>月</w:t>
      </w:r>
      <w:r>
        <w:rPr>
          <w:rFonts w:ascii="仿宋_GB2312" w:hAnsi="宋体" w:eastAsia="仿宋_GB2312"/>
          <w:color w:val="000000"/>
          <w:sz w:val="32"/>
          <w:szCs w:val="32"/>
        </w:rPr>
        <w:t>26</w:t>
      </w:r>
      <w:r>
        <w:rPr>
          <w:rFonts w:hint="eastAsia" w:ascii="仿宋_GB2312" w:hAnsi="宋体" w:eastAsia="仿宋_GB2312"/>
          <w:color w:val="000000"/>
          <w:sz w:val="32"/>
          <w:szCs w:val="32"/>
        </w:rPr>
        <w:t>日</w:t>
      </w:r>
    </w:p>
    <w:p>
      <w:pPr>
        <w:spacing w:line="550" w:lineRule="exact"/>
        <w:ind w:firstLine="2880" w:firstLineChars="900"/>
        <w:jc w:val="center"/>
        <w:rPr>
          <w:rFonts w:ascii="仿宋_GB2312" w:hAnsi="宋体" w:eastAsia="仿宋_GB2312"/>
          <w:color w:val="000000"/>
          <w:sz w:val="32"/>
          <w:szCs w:val="32"/>
        </w:rPr>
      </w:pPr>
    </w:p>
    <w:p>
      <w:pPr>
        <w:spacing w:before="624" w:beforeLines="200" w:line="500" w:lineRule="exact"/>
        <w:rPr>
          <w:rFonts w:eastAsia="黑体"/>
          <w:color w:val="000000"/>
          <w:sz w:val="32"/>
        </w:rPr>
      </w:pPr>
      <w:r>
        <w:rPr>
          <w:rFonts w:hint="eastAsia" w:eastAsia="黑体"/>
          <w:color w:val="000000"/>
          <w:sz w:val="32"/>
        </w:rPr>
        <w:t>主题词：学生工作</w:t>
      </w:r>
      <w:r>
        <w:rPr>
          <w:rFonts w:eastAsia="黑体"/>
          <w:color w:val="000000"/>
          <w:sz w:val="32"/>
        </w:rPr>
        <w:t xml:space="preserve">  </w:t>
      </w:r>
      <w:r>
        <w:rPr>
          <w:rFonts w:hint="eastAsia" w:eastAsia="黑体"/>
          <w:color w:val="000000"/>
          <w:sz w:val="32"/>
        </w:rPr>
        <w:t>考核</w:t>
      </w:r>
      <w:r>
        <w:rPr>
          <w:rFonts w:eastAsia="黑体"/>
          <w:color w:val="000000"/>
          <w:sz w:val="32"/>
        </w:rPr>
        <w:t xml:space="preserve">  </w:t>
      </w:r>
      <w:r>
        <w:rPr>
          <w:rFonts w:hint="eastAsia" w:eastAsia="黑体"/>
          <w:color w:val="000000"/>
          <w:sz w:val="32"/>
        </w:rPr>
        <w:t>细则</w:t>
      </w:r>
    </w:p>
    <w:p>
      <w:pPr>
        <w:jc w:val="center"/>
        <w:rPr>
          <w:rFonts w:ascii="仿宋_GB2312" w:hAnsi="仿宋" w:eastAsia="仿宋_GB2312"/>
          <w:b/>
          <w:bCs/>
          <w:color w:val="000000"/>
          <w:sz w:val="32"/>
          <w:szCs w:val="32"/>
        </w:rPr>
      </w:pPr>
      <w:r>
        <w:pict>
          <v:line id="_x0000_s1029" o:spid="_x0000_s1029" o:spt="20" style="position:absolute;left:0pt;margin-left:0pt;margin-top:28.7pt;height:0pt;width:447.85pt;z-index:251657216;mso-width-relative:page;mso-height-relative:page;" coordsize="21600,21600">
            <v:path arrowok="t"/>
            <v:fill focussize="0,0"/>
            <v:stroke/>
            <v:imagedata o:title=""/>
            <o:lock v:ext="edit"/>
          </v:line>
        </w:pict>
      </w:r>
      <w:r>
        <w:pict>
          <v:line id="_x0000_s1030" o:spid="_x0000_s1030" o:spt="20" style="position:absolute;left:0pt;margin-left:0pt;margin-top:2pt;height:0pt;width:447.85pt;z-index:251658240;mso-width-relative:page;mso-height-relative:page;" coordsize="21600,21600">
            <v:path arrowok="t"/>
            <v:fill focussize="0,0"/>
            <v:stroke/>
            <v:imagedata o:title=""/>
            <o:lock v:ext="edit"/>
          </v:line>
        </w:pict>
      </w:r>
      <w:r>
        <w:rPr>
          <w:rFonts w:hint="eastAsia" w:eastAsia="仿宋_GB2312"/>
          <w:color w:val="000000"/>
          <w:sz w:val="30"/>
          <w:szCs w:val="30"/>
        </w:rPr>
        <w:t>中共河南科技大学委员会学生工作部办公室</w:t>
      </w:r>
      <w:r>
        <w:rPr>
          <w:rFonts w:eastAsia="仿宋_GB2312"/>
          <w:color w:val="000000"/>
          <w:sz w:val="30"/>
          <w:szCs w:val="30"/>
        </w:rPr>
        <w:t xml:space="preserve">   </w:t>
      </w:r>
      <w:r>
        <w:rPr>
          <w:rFonts w:ascii="仿宋_GB2312" w:eastAsia="仿宋_GB2312"/>
          <w:color w:val="000000"/>
          <w:sz w:val="30"/>
          <w:szCs w:val="30"/>
        </w:rPr>
        <w:t>2018</w:t>
      </w:r>
      <w:r>
        <w:rPr>
          <w:rFonts w:hint="eastAsia" w:ascii="仿宋_GB2312" w:eastAsia="仿宋_GB2312"/>
          <w:color w:val="000000"/>
          <w:sz w:val="30"/>
          <w:szCs w:val="30"/>
        </w:rPr>
        <w:t>年</w:t>
      </w:r>
      <w:r>
        <w:rPr>
          <w:rFonts w:ascii="仿宋_GB2312" w:eastAsia="仿宋_GB2312"/>
          <w:color w:val="000000"/>
          <w:sz w:val="30"/>
          <w:szCs w:val="30"/>
        </w:rPr>
        <w:t>9</w:t>
      </w:r>
      <w:r>
        <w:rPr>
          <w:rFonts w:hint="eastAsia" w:ascii="仿宋_GB2312" w:eastAsia="仿宋_GB2312"/>
          <w:color w:val="000000"/>
          <w:sz w:val="30"/>
          <w:szCs w:val="30"/>
        </w:rPr>
        <w:t>月</w:t>
      </w:r>
      <w:r>
        <w:rPr>
          <w:rFonts w:ascii="仿宋_GB2312" w:eastAsia="仿宋_GB2312"/>
          <w:color w:val="000000"/>
          <w:sz w:val="30"/>
          <w:szCs w:val="30"/>
        </w:rPr>
        <w:t>26</w:t>
      </w:r>
      <w:r>
        <w:rPr>
          <w:rFonts w:hint="eastAsia" w:ascii="仿宋_GB2312" w:eastAsia="仿宋_GB2312"/>
          <w:color w:val="000000"/>
          <w:sz w:val="30"/>
          <w:szCs w:val="30"/>
        </w:rPr>
        <w:t>日</w:t>
      </w:r>
    </w:p>
    <w:p>
      <w:pPr>
        <w:widowControl/>
        <w:shd w:val="clear" w:color="auto" w:fill="FFFFFF"/>
        <w:spacing w:line="600" w:lineRule="exact"/>
        <w:ind w:firstLine="142"/>
        <w:jc w:val="center"/>
        <w:rPr>
          <w:rFonts w:ascii="宋体" w:hAnsi="宋体" w:eastAsia="宋体" w:cs="宋体"/>
          <w:b/>
          <w:color w:val="000000"/>
          <w:kern w:val="0"/>
          <w:sz w:val="40"/>
          <w:szCs w:val="40"/>
        </w:rPr>
      </w:pPr>
      <w:r>
        <w:rPr>
          <w:rFonts w:ascii="方正大标宋简体" w:hAnsi="宋体fal" w:eastAsia="方正大标宋简体"/>
          <w:color w:val="000000"/>
          <w:sz w:val="44"/>
          <w:szCs w:val="44"/>
        </w:rPr>
        <w:br w:type="page"/>
      </w:r>
      <w:r>
        <w:rPr>
          <w:rFonts w:hint="eastAsia" w:ascii="宋体" w:hAnsi="宋体" w:eastAsia="宋体" w:cs="宋体"/>
          <w:b/>
          <w:color w:val="000000"/>
          <w:kern w:val="0"/>
          <w:sz w:val="40"/>
          <w:szCs w:val="40"/>
        </w:rPr>
        <w:t>河南科技大学学生工作考核指标体系</w:t>
      </w:r>
    </w:p>
    <w:p>
      <w:pPr>
        <w:widowControl/>
        <w:shd w:val="clear" w:color="auto" w:fill="FFFFFF"/>
        <w:spacing w:line="600" w:lineRule="exact"/>
        <w:ind w:firstLine="142"/>
        <w:jc w:val="center"/>
        <w:rPr>
          <w:rFonts w:ascii="宋体" w:hAnsi="宋体" w:eastAsia="宋体" w:cs="宋体"/>
          <w:b/>
          <w:color w:val="000000"/>
          <w:kern w:val="0"/>
          <w:sz w:val="40"/>
          <w:szCs w:val="40"/>
        </w:rPr>
      </w:pPr>
      <w:r>
        <w:rPr>
          <w:rFonts w:hint="eastAsia" w:ascii="宋体" w:hAnsi="宋体" w:eastAsia="宋体" w:cs="宋体"/>
          <w:b/>
          <w:color w:val="000000"/>
          <w:kern w:val="0"/>
          <w:sz w:val="40"/>
          <w:szCs w:val="40"/>
        </w:rPr>
        <w:t>评分细则</w:t>
      </w:r>
    </w:p>
    <w:p>
      <w:pPr>
        <w:spacing w:line="550" w:lineRule="exact"/>
        <w:ind w:firstLine="640" w:firstLineChars="200"/>
        <w:rPr>
          <w:rFonts w:ascii="仿宋_GB2312" w:hAnsi="宋体" w:eastAsia="仿宋_GB2312"/>
          <w:color w:val="000000"/>
          <w:sz w:val="32"/>
          <w:szCs w:val="32"/>
        </w:rPr>
      </w:pP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为了更好地落实《河南科技大学大学生课外培养工作指导纲要》，准确把握《河南科技大学学生工作考核办法》中的相关要求，现就指标体系中部分项目的评分细则说明如下：</w:t>
      </w:r>
    </w:p>
    <w:p>
      <w:pPr>
        <w:spacing w:line="55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一、主题教育活动（</w:t>
      </w:r>
      <w:r>
        <w:rPr>
          <w:rFonts w:ascii="黑体" w:hAnsi="黑体" w:eastAsia="黑体"/>
          <w:color w:val="000000"/>
          <w:sz w:val="32"/>
          <w:szCs w:val="32"/>
        </w:rPr>
        <w:t>10</w:t>
      </w:r>
      <w:r>
        <w:rPr>
          <w:rFonts w:hint="eastAsia" w:ascii="黑体" w:hAnsi="黑体" w:eastAsia="黑体"/>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1.1</w:t>
      </w:r>
      <w:r>
        <w:rPr>
          <w:rFonts w:hint="eastAsia" w:ascii="仿宋_GB2312" w:hAnsi="宋体" w:eastAsia="仿宋_GB2312"/>
          <w:b/>
          <w:color w:val="000000"/>
          <w:sz w:val="32"/>
          <w:szCs w:val="32"/>
        </w:rPr>
        <w:t>思想政治主题教育（</w:t>
      </w:r>
      <w:r>
        <w:rPr>
          <w:rFonts w:ascii="仿宋_GB2312" w:hAnsi="宋体" w:eastAsia="仿宋_GB2312"/>
          <w:b/>
          <w:color w:val="000000"/>
          <w:sz w:val="32"/>
          <w:szCs w:val="32"/>
        </w:rPr>
        <w:t>4</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参与学校或学院组织思想政治类主题教育活动（活动认定以学院网站通知或报道为准）不少于</w:t>
      </w:r>
      <w:r>
        <w:rPr>
          <w:rFonts w:ascii="仿宋_GB2312" w:hAnsi="宋体" w:eastAsia="仿宋_GB2312"/>
          <w:color w:val="000000"/>
          <w:sz w:val="32"/>
          <w:szCs w:val="32"/>
        </w:rPr>
        <w:t>2</w:t>
      </w:r>
      <w:r>
        <w:rPr>
          <w:rFonts w:hint="eastAsia" w:ascii="仿宋_GB2312" w:hAnsi="宋体" w:eastAsia="仿宋_GB2312"/>
          <w:color w:val="000000"/>
          <w:sz w:val="32"/>
          <w:szCs w:val="32"/>
        </w:rPr>
        <w:t>次，每次得</w:t>
      </w:r>
      <w:r>
        <w:rPr>
          <w:rFonts w:ascii="仿宋_GB2312" w:hAnsi="宋体" w:eastAsia="仿宋_GB2312"/>
          <w:color w:val="000000"/>
          <w:sz w:val="32"/>
          <w:szCs w:val="32"/>
        </w:rPr>
        <w:t>1-2</w:t>
      </w:r>
      <w:r>
        <w:rPr>
          <w:rFonts w:hint="eastAsia" w:ascii="仿宋_GB2312" w:hAnsi="宋体" w:eastAsia="仿宋_GB2312"/>
          <w:color w:val="000000"/>
          <w:sz w:val="32"/>
          <w:szCs w:val="32"/>
        </w:rPr>
        <w:t>分。每次主题教育活动学生参与率超过</w:t>
      </w:r>
      <w:r>
        <w:rPr>
          <w:rFonts w:ascii="仿宋_GB2312" w:hAnsi="宋体" w:eastAsia="仿宋_GB2312"/>
          <w:color w:val="000000"/>
          <w:sz w:val="32"/>
          <w:szCs w:val="32"/>
        </w:rPr>
        <w:t>30%</w:t>
      </w:r>
      <w:r>
        <w:rPr>
          <w:rFonts w:hint="eastAsia" w:ascii="仿宋_GB2312" w:hAnsi="宋体" w:eastAsia="仿宋_GB2312"/>
          <w:color w:val="000000"/>
          <w:sz w:val="32"/>
          <w:szCs w:val="32"/>
        </w:rPr>
        <w:t>得</w:t>
      </w:r>
      <w:r>
        <w:rPr>
          <w:rFonts w:ascii="仿宋_GB2312" w:hAnsi="宋体" w:eastAsia="仿宋_GB2312"/>
          <w:color w:val="000000"/>
          <w:sz w:val="32"/>
          <w:szCs w:val="32"/>
        </w:rPr>
        <w:t>2</w:t>
      </w:r>
      <w:r>
        <w:rPr>
          <w:rFonts w:hint="eastAsia" w:ascii="仿宋_GB2312" w:hAnsi="宋体" w:eastAsia="仿宋_GB2312"/>
          <w:color w:val="000000"/>
          <w:sz w:val="32"/>
          <w:szCs w:val="32"/>
        </w:rPr>
        <w:t>分，</w:t>
      </w:r>
      <w:r>
        <w:rPr>
          <w:rFonts w:ascii="仿宋_GB2312" w:hAnsi="宋体" w:eastAsia="仿宋_GB2312"/>
          <w:color w:val="000000"/>
          <w:sz w:val="32"/>
          <w:szCs w:val="32"/>
        </w:rPr>
        <w:t>30%</w:t>
      </w:r>
      <w:r>
        <w:rPr>
          <w:rFonts w:hint="eastAsia" w:ascii="仿宋_GB2312" w:hAnsi="宋体" w:eastAsia="仿宋_GB2312"/>
          <w:color w:val="000000"/>
          <w:sz w:val="32"/>
          <w:szCs w:val="32"/>
        </w:rPr>
        <w:t>以下者得</w:t>
      </w:r>
      <w:r>
        <w:rPr>
          <w:rFonts w:ascii="仿宋_GB2312" w:hAnsi="宋体" w:eastAsia="仿宋_GB2312"/>
          <w:color w:val="000000"/>
          <w:sz w:val="32"/>
          <w:szCs w:val="32"/>
        </w:rPr>
        <w:t>1</w:t>
      </w:r>
      <w:r>
        <w:rPr>
          <w:rFonts w:hint="eastAsia" w:ascii="仿宋_GB2312" w:hAnsi="宋体" w:eastAsia="仿宋_GB2312"/>
          <w:color w:val="000000"/>
          <w:sz w:val="32"/>
          <w:szCs w:val="32"/>
        </w:rPr>
        <w:t>分，没有组织或参与者不得分。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1.3</w:t>
      </w:r>
      <w:r>
        <w:rPr>
          <w:rFonts w:hint="eastAsia" w:ascii="仿宋_GB2312" w:hAnsi="宋体" w:eastAsia="仿宋_GB2312"/>
          <w:b/>
          <w:color w:val="000000"/>
          <w:sz w:val="32"/>
          <w:szCs w:val="32"/>
        </w:rPr>
        <w:t>基础文明主题教育（</w:t>
      </w:r>
      <w:r>
        <w:rPr>
          <w:rFonts w:ascii="仿宋_GB2312" w:hAnsi="宋体" w:eastAsia="仿宋_GB2312"/>
          <w:b/>
          <w:color w:val="000000"/>
          <w:sz w:val="32"/>
          <w:szCs w:val="32"/>
        </w:rPr>
        <w:t>2</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参与学校或自行组织基础文明类教育活动不少于</w:t>
      </w:r>
      <w:r>
        <w:rPr>
          <w:rFonts w:ascii="仿宋_GB2312" w:hAnsi="宋体" w:eastAsia="仿宋_GB2312"/>
          <w:color w:val="000000"/>
          <w:sz w:val="32"/>
          <w:szCs w:val="32"/>
        </w:rPr>
        <w:t>2</w:t>
      </w:r>
      <w:r>
        <w:rPr>
          <w:rFonts w:hint="eastAsia" w:ascii="仿宋_GB2312" w:hAnsi="宋体" w:eastAsia="仿宋_GB2312"/>
          <w:color w:val="000000"/>
          <w:sz w:val="32"/>
          <w:szCs w:val="32"/>
        </w:rPr>
        <w:t>次，每次得</w:t>
      </w:r>
      <w:r>
        <w:rPr>
          <w:rFonts w:ascii="仿宋_GB2312" w:hAnsi="宋体" w:eastAsia="仿宋_GB2312"/>
          <w:color w:val="000000"/>
          <w:sz w:val="32"/>
          <w:szCs w:val="32"/>
        </w:rPr>
        <w:t>0.5</w:t>
      </w:r>
      <w:r>
        <w:rPr>
          <w:rFonts w:hint="eastAsia" w:ascii="仿宋_GB2312" w:hAnsi="宋体" w:eastAsia="仿宋_GB2312"/>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在学校基础文明检查中，学院责任区域内车辆停放规范有序得</w:t>
      </w:r>
      <w:r>
        <w:rPr>
          <w:rFonts w:ascii="仿宋_GB2312" w:hAnsi="宋体" w:eastAsia="仿宋_GB2312"/>
          <w:color w:val="000000"/>
          <w:sz w:val="32"/>
          <w:szCs w:val="32"/>
        </w:rPr>
        <w:t>1</w:t>
      </w:r>
      <w:r>
        <w:rPr>
          <w:rFonts w:hint="eastAsia" w:ascii="仿宋_GB2312" w:hAnsi="宋体" w:eastAsia="仿宋_GB2312"/>
          <w:color w:val="000000"/>
          <w:sz w:val="32"/>
          <w:szCs w:val="32"/>
        </w:rPr>
        <w:t>分，发现车辆停放无序</w:t>
      </w:r>
      <w:r>
        <w:rPr>
          <w:rFonts w:ascii="仿宋_GB2312" w:hAnsi="宋体" w:eastAsia="仿宋_GB2312"/>
          <w:color w:val="000000"/>
          <w:sz w:val="32"/>
          <w:szCs w:val="32"/>
        </w:rPr>
        <w:t>1-3</w:t>
      </w:r>
      <w:r>
        <w:rPr>
          <w:rFonts w:hint="eastAsia" w:ascii="仿宋_GB2312" w:hAnsi="宋体" w:eastAsia="仿宋_GB2312"/>
          <w:color w:val="000000"/>
          <w:sz w:val="32"/>
          <w:szCs w:val="32"/>
        </w:rPr>
        <w:t>次得</w:t>
      </w:r>
      <w:r>
        <w:rPr>
          <w:rFonts w:ascii="仿宋_GB2312" w:hAnsi="宋体" w:eastAsia="仿宋_GB2312"/>
          <w:color w:val="000000"/>
          <w:sz w:val="32"/>
          <w:szCs w:val="32"/>
        </w:rPr>
        <w:t>0.5</w:t>
      </w:r>
      <w:r>
        <w:rPr>
          <w:rFonts w:hint="eastAsia" w:ascii="仿宋_GB2312" w:hAnsi="宋体" w:eastAsia="仿宋_GB2312"/>
          <w:color w:val="000000"/>
          <w:sz w:val="32"/>
          <w:szCs w:val="32"/>
        </w:rPr>
        <w:t>分，</w:t>
      </w:r>
      <w:r>
        <w:rPr>
          <w:rFonts w:ascii="仿宋_GB2312" w:hAnsi="宋体" w:eastAsia="仿宋_GB2312"/>
          <w:color w:val="000000"/>
          <w:sz w:val="32"/>
          <w:szCs w:val="32"/>
        </w:rPr>
        <w:t>3</w:t>
      </w:r>
      <w:r>
        <w:rPr>
          <w:rFonts w:hint="eastAsia" w:ascii="仿宋_GB2312" w:hAnsi="宋体" w:eastAsia="仿宋_GB2312"/>
          <w:color w:val="000000"/>
          <w:sz w:val="32"/>
          <w:szCs w:val="32"/>
        </w:rPr>
        <w:t>次以上不得分。</w:t>
      </w:r>
    </w:p>
    <w:p>
      <w:pPr>
        <w:spacing w:line="55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二、党团组织活动（</w:t>
      </w:r>
      <w:r>
        <w:rPr>
          <w:rFonts w:ascii="黑体" w:hAnsi="黑体" w:eastAsia="黑体"/>
          <w:color w:val="000000"/>
          <w:sz w:val="32"/>
          <w:szCs w:val="32"/>
        </w:rPr>
        <w:t>10</w:t>
      </w:r>
      <w:r>
        <w:rPr>
          <w:rFonts w:hint="eastAsia" w:ascii="黑体" w:hAnsi="黑体" w:eastAsia="黑体"/>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2.1</w:t>
      </w:r>
      <w:r>
        <w:rPr>
          <w:rFonts w:hint="eastAsia" w:ascii="仿宋_GB2312" w:hAnsi="宋体" w:eastAsia="仿宋_GB2312"/>
          <w:b/>
          <w:color w:val="000000"/>
          <w:sz w:val="32"/>
          <w:szCs w:val="32"/>
        </w:rPr>
        <w:t>党团组织建设（</w:t>
      </w:r>
      <w:r>
        <w:rPr>
          <w:rFonts w:ascii="仿宋_GB2312" w:hAnsi="宋体" w:eastAsia="仿宋_GB2312"/>
          <w:b/>
          <w:color w:val="000000"/>
          <w:sz w:val="32"/>
          <w:szCs w:val="32"/>
        </w:rPr>
        <w:t>4</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学院重视学生党员教育，围绕发挥学生党员先锋模范作用，每年开展不少于</w:t>
      </w:r>
      <w:r>
        <w:rPr>
          <w:rFonts w:ascii="仿宋_GB2312" w:hAnsi="宋体" w:eastAsia="仿宋_GB2312"/>
          <w:color w:val="000000"/>
          <w:sz w:val="32"/>
          <w:szCs w:val="32"/>
        </w:rPr>
        <w:t>2</w:t>
      </w:r>
      <w:r>
        <w:rPr>
          <w:rFonts w:hint="eastAsia" w:ascii="仿宋_GB2312" w:hAnsi="宋体" w:eastAsia="仿宋_GB2312"/>
          <w:color w:val="000000"/>
          <w:sz w:val="32"/>
          <w:szCs w:val="32"/>
        </w:rPr>
        <w:t>次成效显著的面向全体学生党员的教育活动，每次得</w:t>
      </w:r>
      <w:r>
        <w:rPr>
          <w:rFonts w:ascii="仿宋_GB2312" w:hAnsi="宋体" w:eastAsia="仿宋_GB2312"/>
          <w:color w:val="000000"/>
          <w:sz w:val="32"/>
          <w:szCs w:val="32"/>
        </w:rPr>
        <w:t>0-1</w:t>
      </w:r>
      <w:r>
        <w:rPr>
          <w:rFonts w:hint="eastAsia" w:ascii="仿宋_GB2312" w:hAnsi="宋体" w:eastAsia="仿宋_GB2312"/>
          <w:color w:val="000000"/>
          <w:sz w:val="32"/>
          <w:szCs w:val="32"/>
        </w:rPr>
        <w:t>分。每次党员教育活动全体党员参加者得</w:t>
      </w:r>
      <w:r>
        <w:rPr>
          <w:rFonts w:ascii="仿宋_GB2312" w:hAnsi="宋体" w:eastAsia="仿宋_GB2312"/>
          <w:color w:val="000000"/>
          <w:sz w:val="32"/>
          <w:szCs w:val="32"/>
        </w:rPr>
        <w:t>1</w:t>
      </w:r>
      <w:r>
        <w:rPr>
          <w:rFonts w:hint="eastAsia" w:ascii="仿宋_GB2312" w:hAnsi="宋体" w:eastAsia="仿宋_GB2312"/>
          <w:color w:val="000000"/>
          <w:sz w:val="32"/>
          <w:szCs w:val="32"/>
        </w:rPr>
        <w:t>分，部分党员参加者得</w:t>
      </w:r>
      <w:r>
        <w:rPr>
          <w:rFonts w:ascii="仿宋_GB2312" w:hAnsi="宋体" w:eastAsia="仿宋_GB2312"/>
          <w:color w:val="000000"/>
          <w:sz w:val="32"/>
          <w:szCs w:val="32"/>
        </w:rPr>
        <w:t>0.5</w:t>
      </w:r>
      <w:r>
        <w:rPr>
          <w:rFonts w:hint="eastAsia" w:ascii="仿宋_GB2312" w:hAnsi="宋体" w:eastAsia="仿宋_GB2312"/>
          <w:color w:val="000000"/>
          <w:sz w:val="32"/>
          <w:szCs w:val="32"/>
        </w:rPr>
        <w:t>分，不组织者不得分。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团组织建设按照《团支部基础团务考核办法》的考核结果给分。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 xml:space="preserve">2.2 </w:t>
      </w:r>
      <w:r>
        <w:rPr>
          <w:rFonts w:hint="eastAsia" w:ascii="仿宋_GB2312" w:hAnsi="宋体" w:eastAsia="仿宋_GB2312"/>
          <w:b/>
          <w:color w:val="000000"/>
          <w:sz w:val="32"/>
          <w:szCs w:val="32"/>
        </w:rPr>
        <w:t>党团特色活动（</w:t>
      </w:r>
      <w:r>
        <w:rPr>
          <w:rFonts w:ascii="仿宋_GB2312" w:hAnsi="宋体" w:eastAsia="仿宋_GB2312"/>
          <w:b/>
          <w:color w:val="000000"/>
          <w:sz w:val="32"/>
          <w:szCs w:val="32"/>
        </w:rPr>
        <w:t>2</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开展学生党建特色活动不少于</w:t>
      </w:r>
      <w:r>
        <w:rPr>
          <w:rFonts w:ascii="仿宋_GB2312" w:hAnsi="宋体" w:eastAsia="仿宋_GB2312"/>
          <w:color w:val="000000"/>
          <w:sz w:val="32"/>
          <w:szCs w:val="32"/>
        </w:rPr>
        <w:t>2</w:t>
      </w:r>
      <w:r>
        <w:rPr>
          <w:rFonts w:hint="eastAsia" w:ascii="仿宋_GB2312" w:hAnsi="宋体" w:eastAsia="仿宋_GB2312"/>
          <w:color w:val="000000"/>
          <w:sz w:val="32"/>
          <w:szCs w:val="32"/>
        </w:rPr>
        <w:t>次，有宣传有报道，每次得</w:t>
      </w:r>
      <w:r>
        <w:rPr>
          <w:rFonts w:ascii="仿宋_GB2312" w:hAnsi="宋体" w:eastAsia="仿宋_GB2312"/>
          <w:color w:val="000000"/>
          <w:sz w:val="32"/>
          <w:szCs w:val="32"/>
        </w:rPr>
        <w:t>0.5</w:t>
      </w:r>
      <w:r>
        <w:rPr>
          <w:rFonts w:hint="eastAsia" w:ascii="仿宋_GB2312" w:hAnsi="宋体" w:eastAsia="仿宋_GB2312"/>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开展共青团工作特色活动不少于</w:t>
      </w:r>
      <w:r>
        <w:rPr>
          <w:rFonts w:ascii="仿宋_GB2312" w:hAnsi="宋体" w:eastAsia="仿宋_GB2312"/>
          <w:color w:val="000000"/>
          <w:sz w:val="32"/>
          <w:szCs w:val="32"/>
        </w:rPr>
        <w:t>2</w:t>
      </w:r>
      <w:r>
        <w:rPr>
          <w:rFonts w:hint="eastAsia" w:ascii="仿宋_GB2312" w:hAnsi="宋体" w:eastAsia="仿宋_GB2312"/>
          <w:color w:val="000000"/>
          <w:sz w:val="32"/>
          <w:szCs w:val="32"/>
        </w:rPr>
        <w:t>次，有宣传有报道，每次得</w:t>
      </w:r>
      <w:r>
        <w:rPr>
          <w:rFonts w:ascii="仿宋_GB2312" w:hAnsi="宋体" w:eastAsia="仿宋_GB2312"/>
          <w:color w:val="000000"/>
          <w:sz w:val="32"/>
          <w:szCs w:val="32"/>
        </w:rPr>
        <w:t>0.5</w:t>
      </w:r>
      <w:r>
        <w:rPr>
          <w:rFonts w:hint="eastAsia" w:ascii="仿宋_GB2312" w:hAnsi="宋体" w:eastAsia="仿宋_GB2312"/>
          <w:color w:val="000000"/>
          <w:sz w:val="32"/>
          <w:szCs w:val="32"/>
        </w:rPr>
        <w:t>分。</w:t>
      </w:r>
    </w:p>
    <w:p>
      <w:pPr>
        <w:spacing w:line="55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三、文化艺术活动（</w:t>
      </w:r>
      <w:r>
        <w:rPr>
          <w:rFonts w:ascii="黑体" w:hAnsi="黑体" w:eastAsia="黑体"/>
          <w:color w:val="000000"/>
          <w:sz w:val="32"/>
          <w:szCs w:val="32"/>
        </w:rPr>
        <w:t>9</w:t>
      </w:r>
      <w:r>
        <w:rPr>
          <w:rFonts w:hint="eastAsia" w:ascii="黑体" w:hAnsi="黑体" w:eastAsia="黑体"/>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 xml:space="preserve">3.1 </w:t>
      </w:r>
      <w:r>
        <w:rPr>
          <w:rFonts w:hint="eastAsia" w:ascii="仿宋_GB2312" w:hAnsi="宋体" w:eastAsia="仿宋_GB2312"/>
          <w:b/>
          <w:color w:val="000000"/>
          <w:sz w:val="32"/>
          <w:szCs w:val="32"/>
        </w:rPr>
        <w:t>文化艺术晚会（</w:t>
      </w:r>
      <w:r>
        <w:rPr>
          <w:rFonts w:ascii="仿宋_GB2312" w:hAnsi="宋体" w:eastAsia="仿宋_GB2312"/>
          <w:b/>
          <w:color w:val="000000"/>
          <w:sz w:val="32"/>
          <w:szCs w:val="32"/>
        </w:rPr>
        <w:t>3</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学院举办迎新、毕业生或其他文化艺术晚会</w:t>
      </w:r>
      <w:r>
        <w:rPr>
          <w:rFonts w:ascii="仿宋_GB2312" w:hAnsi="宋体" w:eastAsia="仿宋_GB2312"/>
          <w:color w:val="000000"/>
          <w:sz w:val="32"/>
          <w:szCs w:val="32"/>
        </w:rPr>
        <w:t>1</w:t>
      </w:r>
      <w:r>
        <w:rPr>
          <w:rFonts w:hint="eastAsia" w:ascii="仿宋_GB2312" w:hAnsi="宋体" w:eastAsia="仿宋_GB2312"/>
          <w:color w:val="000000"/>
          <w:sz w:val="32"/>
          <w:szCs w:val="32"/>
        </w:rPr>
        <w:t>次的，得</w:t>
      </w:r>
      <w:r>
        <w:rPr>
          <w:rFonts w:ascii="仿宋_GB2312" w:hAnsi="宋体" w:eastAsia="仿宋_GB2312"/>
          <w:color w:val="000000"/>
          <w:sz w:val="32"/>
          <w:szCs w:val="32"/>
        </w:rPr>
        <w:t>1-2</w:t>
      </w:r>
      <w:r>
        <w:rPr>
          <w:rFonts w:hint="eastAsia" w:ascii="仿宋_GB2312" w:hAnsi="宋体" w:eastAsia="仿宋_GB2312"/>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学院积极选送节目参与校级及以上大型文艺晚会依据活动效果，得</w:t>
      </w:r>
      <w:r>
        <w:rPr>
          <w:rFonts w:ascii="仿宋_GB2312" w:hAnsi="宋体" w:eastAsia="仿宋_GB2312"/>
          <w:color w:val="000000"/>
          <w:sz w:val="32"/>
          <w:szCs w:val="32"/>
        </w:rPr>
        <w:t>0.5</w:t>
      </w:r>
      <w:r>
        <w:rPr>
          <w:rFonts w:hint="eastAsia" w:ascii="仿宋_GB2312" w:hAnsi="宋体" w:eastAsia="仿宋_GB2312"/>
          <w:color w:val="000000"/>
          <w:sz w:val="32"/>
          <w:szCs w:val="32"/>
        </w:rPr>
        <w:t>分；学院选送节目通过选拔参加校级及以上大型文艺晚会的，得</w:t>
      </w:r>
      <w:r>
        <w:rPr>
          <w:rFonts w:ascii="仿宋_GB2312" w:hAnsi="宋体" w:eastAsia="仿宋_GB2312"/>
          <w:color w:val="000000"/>
          <w:sz w:val="32"/>
          <w:szCs w:val="32"/>
        </w:rPr>
        <w:t>1</w:t>
      </w:r>
      <w:r>
        <w:rPr>
          <w:rFonts w:hint="eastAsia" w:ascii="仿宋_GB2312" w:hAnsi="宋体" w:eastAsia="仿宋_GB2312"/>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 xml:space="preserve">3.2 </w:t>
      </w:r>
      <w:r>
        <w:rPr>
          <w:rFonts w:hint="eastAsia" w:ascii="仿宋_GB2312" w:hAnsi="宋体" w:eastAsia="仿宋_GB2312"/>
          <w:b/>
          <w:color w:val="000000"/>
          <w:sz w:val="32"/>
          <w:szCs w:val="32"/>
        </w:rPr>
        <w:t>文化艺术比赛（</w:t>
      </w:r>
      <w:r>
        <w:rPr>
          <w:rFonts w:ascii="仿宋_GB2312" w:hAnsi="宋体" w:eastAsia="仿宋_GB2312"/>
          <w:b/>
          <w:color w:val="000000"/>
          <w:sz w:val="32"/>
          <w:szCs w:val="32"/>
        </w:rPr>
        <w:t>2</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学院举办征文、演讲、辩论、摄影、礼仪、朗诵、主持人、舞蹈等文化艺术类比赛活动不少于</w:t>
      </w:r>
      <w:r>
        <w:rPr>
          <w:rFonts w:ascii="仿宋_GB2312" w:hAnsi="宋体" w:eastAsia="仿宋_GB2312"/>
          <w:color w:val="000000"/>
          <w:sz w:val="32"/>
          <w:szCs w:val="32"/>
        </w:rPr>
        <w:t>2</w:t>
      </w:r>
      <w:r>
        <w:rPr>
          <w:rFonts w:hint="eastAsia" w:ascii="仿宋_GB2312" w:hAnsi="宋体" w:eastAsia="仿宋_GB2312"/>
          <w:color w:val="000000"/>
          <w:sz w:val="32"/>
          <w:szCs w:val="32"/>
        </w:rPr>
        <w:t>项，每次得</w:t>
      </w:r>
      <w:r>
        <w:rPr>
          <w:rFonts w:ascii="仿宋_GB2312" w:hAnsi="宋体" w:eastAsia="仿宋_GB2312"/>
          <w:color w:val="000000"/>
          <w:sz w:val="32"/>
          <w:szCs w:val="32"/>
        </w:rPr>
        <w:t>1</w:t>
      </w:r>
      <w:r>
        <w:rPr>
          <w:rFonts w:hint="eastAsia" w:ascii="仿宋_GB2312" w:hAnsi="宋体" w:eastAsia="仿宋_GB2312"/>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 xml:space="preserve">3.3 </w:t>
      </w:r>
      <w:r>
        <w:rPr>
          <w:rFonts w:hint="eastAsia" w:ascii="仿宋_GB2312" w:hAnsi="宋体" w:eastAsia="仿宋_GB2312"/>
          <w:b/>
          <w:color w:val="000000"/>
          <w:sz w:val="32"/>
          <w:szCs w:val="32"/>
        </w:rPr>
        <w:t>文化艺术团队（</w:t>
      </w:r>
      <w:r>
        <w:rPr>
          <w:rFonts w:ascii="仿宋_GB2312" w:hAnsi="宋体" w:eastAsia="仿宋_GB2312"/>
          <w:b/>
          <w:color w:val="000000"/>
          <w:sz w:val="32"/>
          <w:szCs w:val="32"/>
        </w:rPr>
        <w:t>2</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学院有合唱团、舞蹈团、辩论队、记者团等文化艺术团队不少于</w:t>
      </w:r>
      <w:r>
        <w:rPr>
          <w:rFonts w:ascii="仿宋_GB2312" w:hAnsi="宋体" w:eastAsia="仿宋_GB2312"/>
          <w:color w:val="000000"/>
          <w:sz w:val="32"/>
          <w:szCs w:val="32"/>
        </w:rPr>
        <w:t>2</w:t>
      </w:r>
      <w:r>
        <w:rPr>
          <w:rFonts w:hint="eastAsia" w:ascii="仿宋_GB2312" w:hAnsi="宋体" w:eastAsia="仿宋_GB2312"/>
          <w:color w:val="000000"/>
          <w:sz w:val="32"/>
          <w:szCs w:val="32"/>
        </w:rPr>
        <w:t>个，每个得</w:t>
      </w:r>
      <w:r>
        <w:rPr>
          <w:rFonts w:ascii="仿宋_GB2312" w:hAnsi="宋体" w:eastAsia="仿宋_GB2312"/>
          <w:color w:val="000000"/>
          <w:sz w:val="32"/>
          <w:szCs w:val="32"/>
        </w:rPr>
        <w:t>0.5</w:t>
      </w:r>
      <w:r>
        <w:rPr>
          <w:rFonts w:hint="eastAsia" w:ascii="仿宋_GB2312" w:hAnsi="宋体" w:eastAsia="仿宋_GB2312"/>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文化艺术团队获得省级及以上荣誉或得到省级及以上媒体报道得</w:t>
      </w:r>
      <w:r>
        <w:rPr>
          <w:rFonts w:ascii="仿宋_GB2312" w:hAnsi="宋体" w:eastAsia="仿宋_GB2312"/>
          <w:color w:val="000000"/>
          <w:sz w:val="32"/>
          <w:szCs w:val="32"/>
        </w:rPr>
        <w:t>1</w:t>
      </w:r>
      <w:r>
        <w:rPr>
          <w:rFonts w:hint="eastAsia" w:ascii="仿宋_GB2312" w:hAnsi="宋体" w:eastAsia="仿宋_GB2312"/>
          <w:color w:val="000000"/>
          <w:sz w:val="32"/>
          <w:szCs w:val="32"/>
        </w:rPr>
        <w:t>分，其他正常开展活动的得</w:t>
      </w:r>
      <w:r>
        <w:rPr>
          <w:rFonts w:ascii="仿宋_GB2312" w:hAnsi="宋体" w:eastAsia="仿宋_GB2312"/>
          <w:color w:val="000000"/>
          <w:sz w:val="32"/>
          <w:szCs w:val="32"/>
        </w:rPr>
        <w:t>0.5</w:t>
      </w:r>
      <w:r>
        <w:rPr>
          <w:rFonts w:hint="eastAsia" w:ascii="仿宋_GB2312" w:hAnsi="宋体" w:eastAsia="仿宋_GB2312"/>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3.4</w:t>
      </w:r>
      <w:r>
        <w:rPr>
          <w:rFonts w:hint="eastAsia" w:ascii="仿宋_GB2312" w:hAnsi="宋体" w:eastAsia="仿宋_GB2312"/>
          <w:b/>
          <w:color w:val="000000"/>
          <w:sz w:val="32"/>
          <w:szCs w:val="32"/>
        </w:rPr>
        <w:t>文化艺术阵地（</w:t>
      </w:r>
      <w:r>
        <w:rPr>
          <w:rFonts w:ascii="仿宋_GB2312" w:hAnsi="宋体" w:eastAsia="仿宋_GB2312"/>
          <w:b/>
          <w:color w:val="000000"/>
          <w:sz w:val="32"/>
          <w:szCs w:val="32"/>
        </w:rPr>
        <w:t>2</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根据各学院微信平台十二个月的考核分数相加结果进行年考核排名，按照学院微信平台年考核结果：第</w:t>
      </w:r>
      <w:r>
        <w:rPr>
          <w:rFonts w:ascii="仿宋_GB2312" w:hAnsi="宋体" w:eastAsia="仿宋_GB2312"/>
          <w:color w:val="000000"/>
          <w:sz w:val="32"/>
          <w:szCs w:val="32"/>
        </w:rPr>
        <w:t>1-8</w:t>
      </w:r>
      <w:r>
        <w:rPr>
          <w:rFonts w:hint="eastAsia" w:ascii="仿宋_GB2312" w:hAnsi="宋体" w:eastAsia="仿宋_GB2312"/>
          <w:color w:val="000000"/>
          <w:sz w:val="32"/>
          <w:szCs w:val="32"/>
        </w:rPr>
        <w:t>名得</w:t>
      </w:r>
      <w:r>
        <w:rPr>
          <w:rFonts w:ascii="仿宋_GB2312" w:hAnsi="宋体" w:eastAsia="仿宋_GB2312"/>
          <w:color w:val="000000"/>
          <w:sz w:val="32"/>
          <w:szCs w:val="32"/>
        </w:rPr>
        <w:t>2</w:t>
      </w:r>
      <w:r>
        <w:rPr>
          <w:rFonts w:hint="eastAsia" w:ascii="仿宋_GB2312" w:hAnsi="宋体" w:eastAsia="仿宋_GB2312"/>
          <w:color w:val="000000"/>
          <w:sz w:val="32"/>
          <w:szCs w:val="32"/>
        </w:rPr>
        <w:t>分，</w:t>
      </w:r>
      <w:r>
        <w:rPr>
          <w:rFonts w:ascii="仿宋_GB2312" w:hAnsi="宋体" w:eastAsia="仿宋_GB2312"/>
          <w:color w:val="000000"/>
          <w:sz w:val="32"/>
          <w:szCs w:val="32"/>
        </w:rPr>
        <w:t>9-16</w:t>
      </w:r>
      <w:r>
        <w:rPr>
          <w:rFonts w:hint="eastAsia" w:ascii="仿宋_GB2312" w:hAnsi="宋体" w:eastAsia="仿宋_GB2312"/>
          <w:color w:val="000000"/>
          <w:sz w:val="32"/>
          <w:szCs w:val="32"/>
        </w:rPr>
        <w:t>名得</w:t>
      </w:r>
      <w:r>
        <w:rPr>
          <w:rFonts w:ascii="仿宋_GB2312" w:hAnsi="宋体" w:eastAsia="仿宋_GB2312"/>
          <w:color w:val="000000"/>
          <w:sz w:val="32"/>
          <w:szCs w:val="32"/>
        </w:rPr>
        <w:t>1.5</w:t>
      </w:r>
      <w:r>
        <w:rPr>
          <w:rFonts w:hint="eastAsia" w:ascii="仿宋_GB2312" w:hAnsi="宋体" w:eastAsia="仿宋_GB2312"/>
          <w:color w:val="000000"/>
          <w:sz w:val="32"/>
          <w:szCs w:val="32"/>
        </w:rPr>
        <w:t>分，其余名次学院得</w:t>
      </w:r>
      <w:r>
        <w:rPr>
          <w:rFonts w:ascii="仿宋_GB2312" w:hAnsi="宋体" w:eastAsia="仿宋_GB2312"/>
          <w:color w:val="000000"/>
          <w:sz w:val="32"/>
          <w:szCs w:val="32"/>
        </w:rPr>
        <w:t>1</w:t>
      </w:r>
      <w:r>
        <w:rPr>
          <w:rFonts w:hint="eastAsia" w:ascii="仿宋_GB2312" w:hAnsi="宋体" w:eastAsia="仿宋_GB2312"/>
          <w:color w:val="000000"/>
          <w:sz w:val="32"/>
          <w:szCs w:val="32"/>
        </w:rPr>
        <w:t>分。</w:t>
      </w:r>
    </w:p>
    <w:p>
      <w:pPr>
        <w:spacing w:line="550" w:lineRule="exact"/>
        <w:ind w:firstLine="640" w:firstLineChars="200"/>
        <w:rPr>
          <w:rFonts w:ascii="黑体" w:hAnsi="黑体" w:eastAsia="黑体"/>
          <w:color w:val="000000"/>
          <w:sz w:val="32"/>
          <w:szCs w:val="32"/>
        </w:rPr>
      </w:pPr>
    </w:p>
    <w:p>
      <w:pPr>
        <w:spacing w:line="55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四、日常管理活动（</w:t>
      </w:r>
      <w:r>
        <w:rPr>
          <w:rFonts w:ascii="黑体" w:hAnsi="黑体" w:eastAsia="黑体"/>
          <w:color w:val="000000"/>
          <w:sz w:val="32"/>
          <w:szCs w:val="32"/>
        </w:rPr>
        <w:t>9</w:t>
      </w:r>
      <w:r>
        <w:rPr>
          <w:rFonts w:hint="eastAsia" w:ascii="黑体" w:hAnsi="黑体" w:eastAsia="黑体"/>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4.2</w:t>
      </w:r>
      <w:r>
        <w:rPr>
          <w:rFonts w:hint="eastAsia" w:ascii="仿宋_GB2312" w:hAnsi="宋体" w:eastAsia="仿宋_GB2312"/>
          <w:b/>
          <w:color w:val="000000"/>
          <w:sz w:val="32"/>
          <w:szCs w:val="32"/>
        </w:rPr>
        <w:t>纪律教育管理（</w:t>
      </w:r>
      <w:r>
        <w:rPr>
          <w:rFonts w:ascii="仿宋_GB2312" w:hAnsi="宋体" w:eastAsia="仿宋_GB2312"/>
          <w:b/>
          <w:color w:val="000000"/>
          <w:sz w:val="32"/>
          <w:szCs w:val="32"/>
        </w:rPr>
        <w:t>2</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校规校纪教育典型案例是指在教育方式、违纪学生转化等方面的特色案例。学院提供有典型案例材料并经过考核组认定得</w:t>
      </w:r>
      <w:r>
        <w:rPr>
          <w:rFonts w:ascii="仿宋_GB2312" w:hAnsi="宋体" w:eastAsia="仿宋_GB2312"/>
          <w:color w:val="000000"/>
          <w:sz w:val="32"/>
          <w:szCs w:val="32"/>
        </w:rPr>
        <w:t>1</w:t>
      </w:r>
      <w:r>
        <w:rPr>
          <w:rFonts w:hint="eastAsia" w:ascii="仿宋_GB2312" w:hAnsi="宋体" w:eastAsia="仿宋_GB2312"/>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 xml:space="preserve">4.3 </w:t>
      </w:r>
      <w:r>
        <w:rPr>
          <w:rFonts w:hint="eastAsia" w:ascii="仿宋_GB2312" w:hAnsi="宋体" w:eastAsia="仿宋_GB2312"/>
          <w:b/>
          <w:color w:val="000000"/>
          <w:sz w:val="32"/>
          <w:szCs w:val="32"/>
        </w:rPr>
        <w:t>激励教育管理（</w:t>
      </w:r>
      <w:r>
        <w:rPr>
          <w:rFonts w:ascii="仿宋_GB2312" w:hAnsi="宋体" w:eastAsia="仿宋_GB2312"/>
          <w:b/>
          <w:color w:val="000000"/>
          <w:sz w:val="32"/>
          <w:szCs w:val="32"/>
        </w:rPr>
        <w:t>2</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在各类奖学金评定、先进集体和先进个人评选中能够做到公开、公正、公平得</w:t>
      </w:r>
      <w:r>
        <w:rPr>
          <w:rFonts w:ascii="仿宋_GB2312" w:hAnsi="宋体" w:eastAsia="仿宋_GB2312"/>
          <w:color w:val="000000"/>
          <w:sz w:val="32"/>
          <w:szCs w:val="32"/>
        </w:rPr>
        <w:t>1</w:t>
      </w:r>
      <w:r>
        <w:rPr>
          <w:rFonts w:hint="eastAsia" w:ascii="仿宋_GB2312" w:hAnsi="宋体" w:eastAsia="仿宋_GB2312"/>
          <w:color w:val="000000"/>
          <w:sz w:val="32"/>
          <w:szCs w:val="32"/>
        </w:rPr>
        <w:t>分；在评定过程中，有举报且经查属实者不得分。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各类评选过程中，程序合理，报送信息准确得</w:t>
      </w:r>
      <w:r>
        <w:rPr>
          <w:rFonts w:ascii="仿宋_GB2312" w:hAnsi="宋体" w:eastAsia="仿宋_GB2312"/>
          <w:color w:val="000000"/>
          <w:sz w:val="32"/>
          <w:szCs w:val="32"/>
        </w:rPr>
        <w:t>1</w:t>
      </w:r>
      <w:r>
        <w:rPr>
          <w:rFonts w:hint="eastAsia" w:ascii="仿宋_GB2312" w:hAnsi="宋体" w:eastAsia="仿宋_GB2312"/>
          <w:color w:val="000000"/>
          <w:sz w:val="32"/>
          <w:szCs w:val="32"/>
        </w:rPr>
        <w:t>分；如发生报送名单信息有误得</w:t>
      </w:r>
      <w:r>
        <w:rPr>
          <w:rFonts w:ascii="仿宋_GB2312" w:hAnsi="宋体" w:eastAsia="仿宋_GB2312"/>
          <w:color w:val="000000"/>
          <w:sz w:val="32"/>
          <w:szCs w:val="32"/>
        </w:rPr>
        <w:t>0.5</w:t>
      </w:r>
      <w:r>
        <w:rPr>
          <w:rFonts w:hint="eastAsia" w:ascii="仿宋_GB2312" w:hAnsi="宋体" w:eastAsia="仿宋_GB2312"/>
          <w:color w:val="000000"/>
          <w:sz w:val="32"/>
          <w:szCs w:val="32"/>
        </w:rPr>
        <w:t>分；如发生评选资格有误不得分。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 xml:space="preserve">4.4 </w:t>
      </w:r>
      <w:r>
        <w:rPr>
          <w:rFonts w:hint="eastAsia" w:ascii="仿宋_GB2312" w:hAnsi="宋体" w:eastAsia="仿宋_GB2312"/>
          <w:b/>
          <w:color w:val="000000"/>
          <w:sz w:val="32"/>
          <w:szCs w:val="32"/>
        </w:rPr>
        <w:t>安全教育管理（</w:t>
      </w:r>
      <w:r>
        <w:rPr>
          <w:rFonts w:ascii="仿宋_GB2312" w:hAnsi="宋体" w:eastAsia="仿宋_GB2312"/>
          <w:b/>
          <w:color w:val="000000"/>
          <w:sz w:val="32"/>
          <w:szCs w:val="32"/>
        </w:rPr>
        <w:t>3</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学院每学期至少开展</w:t>
      </w:r>
      <w:r>
        <w:rPr>
          <w:rFonts w:ascii="仿宋_GB2312" w:hAnsi="宋体" w:eastAsia="仿宋_GB2312"/>
          <w:color w:val="000000"/>
          <w:sz w:val="32"/>
          <w:szCs w:val="32"/>
        </w:rPr>
        <w:t>1</w:t>
      </w:r>
      <w:r>
        <w:rPr>
          <w:rFonts w:hint="eastAsia" w:ascii="仿宋_GB2312" w:hAnsi="宋体" w:eastAsia="仿宋_GB2312"/>
          <w:color w:val="000000"/>
          <w:sz w:val="32"/>
          <w:szCs w:val="32"/>
        </w:rPr>
        <w:t>次安全稳定教育活动得</w:t>
      </w:r>
      <w:r>
        <w:rPr>
          <w:rFonts w:ascii="仿宋_GB2312" w:hAnsi="宋体" w:eastAsia="仿宋_GB2312"/>
          <w:color w:val="000000"/>
          <w:sz w:val="32"/>
          <w:szCs w:val="32"/>
        </w:rPr>
        <w:t>0.25</w:t>
      </w:r>
      <w:r>
        <w:rPr>
          <w:rFonts w:hint="eastAsia" w:ascii="仿宋_GB2312" w:hAnsi="宋体" w:eastAsia="仿宋_GB2312"/>
          <w:color w:val="000000"/>
          <w:sz w:val="32"/>
          <w:szCs w:val="32"/>
        </w:rPr>
        <w:t>分，每年不少于</w:t>
      </w:r>
      <w:r>
        <w:rPr>
          <w:rFonts w:ascii="仿宋_GB2312" w:hAnsi="宋体" w:eastAsia="仿宋_GB2312"/>
          <w:color w:val="000000"/>
          <w:sz w:val="32"/>
          <w:szCs w:val="32"/>
        </w:rPr>
        <w:t>2</w:t>
      </w:r>
      <w:r>
        <w:rPr>
          <w:rFonts w:hint="eastAsia" w:ascii="仿宋_GB2312" w:hAnsi="宋体" w:eastAsia="仿宋_GB2312"/>
          <w:color w:val="000000"/>
          <w:sz w:val="32"/>
          <w:szCs w:val="32"/>
        </w:rPr>
        <w:t>次。针对寒暑假、国庆节等长假，迎新生晚会、送毕业生晚会等重大活动有安全部署和具体工作安排记录得</w:t>
      </w:r>
      <w:r>
        <w:rPr>
          <w:rFonts w:ascii="仿宋_GB2312" w:hAnsi="宋体" w:eastAsia="仿宋_GB2312"/>
          <w:color w:val="000000"/>
          <w:sz w:val="32"/>
          <w:szCs w:val="32"/>
        </w:rPr>
        <w:t>0.5</w:t>
      </w:r>
      <w:r>
        <w:rPr>
          <w:rFonts w:hint="eastAsia" w:ascii="仿宋_GB2312" w:hAnsi="宋体" w:eastAsia="仿宋_GB2312"/>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学院每学期至少对学生宿舍、办公场所等进行安全隐患排查工作</w:t>
      </w:r>
      <w:r>
        <w:rPr>
          <w:rFonts w:ascii="仿宋_GB2312" w:hAnsi="宋体" w:eastAsia="仿宋_GB2312"/>
          <w:color w:val="000000"/>
          <w:sz w:val="32"/>
          <w:szCs w:val="32"/>
        </w:rPr>
        <w:t>1</w:t>
      </w:r>
      <w:r>
        <w:rPr>
          <w:rFonts w:hint="eastAsia" w:ascii="仿宋_GB2312" w:hAnsi="宋体" w:eastAsia="仿宋_GB2312"/>
          <w:color w:val="000000"/>
          <w:sz w:val="32"/>
          <w:szCs w:val="32"/>
        </w:rPr>
        <w:t>次得</w:t>
      </w:r>
      <w:r>
        <w:rPr>
          <w:rFonts w:ascii="仿宋_GB2312" w:hAnsi="宋体" w:eastAsia="仿宋_GB2312"/>
          <w:color w:val="000000"/>
          <w:sz w:val="32"/>
          <w:szCs w:val="32"/>
        </w:rPr>
        <w:t>0.25</w:t>
      </w:r>
      <w:r>
        <w:rPr>
          <w:rFonts w:hint="eastAsia" w:ascii="仿宋_GB2312" w:hAnsi="宋体" w:eastAsia="仿宋_GB2312"/>
          <w:color w:val="000000"/>
          <w:sz w:val="32"/>
          <w:szCs w:val="32"/>
        </w:rPr>
        <w:t>分，每年不少于</w:t>
      </w:r>
      <w:r>
        <w:rPr>
          <w:rFonts w:ascii="仿宋_GB2312" w:hAnsi="宋体" w:eastAsia="仿宋_GB2312"/>
          <w:color w:val="000000"/>
          <w:sz w:val="32"/>
          <w:szCs w:val="32"/>
        </w:rPr>
        <w:t>2</w:t>
      </w:r>
      <w:r>
        <w:rPr>
          <w:rFonts w:hint="eastAsia" w:ascii="仿宋_GB2312" w:hAnsi="宋体" w:eastAsia="仿宋_GB2312"/>
          <w:color w:val="000000"/>
          <w:sz w:val="32"/>
          <w:szCs w:val="32"/>
        </w:rPr>
        <w:t>次。学院有系统的安全隐患排查台账得</w:t>
      </w:r>
      <w:r>
        <w:rPr>
          <w:rFonts w:ascii="仿宋_GB2312" w:hAnsi="宋体" w:eastAsia="仿宋_GB2312"/>
          <w:color w:val="000000"/>
          <w:sz w:val="32"/>
          <w:szCs w:val="32"/>
        </w:rPr>
        <w:t>0.5</w:t>
      </w:r>
      <w:r>
        <w:rPr>
          <w:rFonts w:hint="eastAsia" w:ascii="仿宋_GB2312" w:hAnsi="宋体" w:eastAsia="仿宋_GB2312"/>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安全稳定防范措施到位，没有安全稳定事件发生得</w:t>
      </w:r>
      <w:r>
        <w:rPr>
          <w:rFonts w:ascii="仿宋_GB2312" w:hAnsi="宋体" w:eastAsia="仿宋_GB2312"/>
          <w:color w:val="000000"/>
          <w:sz w:val="32"/>
          <w:szCs w:val="32"/>
        </w:rPr>
        <w:t>1</w:t>
      </w:r>
      <w:r>
        <w:rPr>
          <w:rFonts w:hint="eastAsia" w:ascii="仿宋_GB2312" w:hAnsi="宋体" w:eastAsia="仿宋_GB2312"/>
          <w:color w:val="000000"/>
          <w:sz w:val="32"/>
          <w:szCs w:val="32"/>
        </w:rPr>
        <w:t>分；或发生突发事件，学院主要领导亲自参与处理，处置工作及时有效，没有造成不良影响得</w:t>
      </w:r>
      <w:r>
        <w:rPr>
          <w:rFonts w:ascii="仿宋_GB2312" w:hAnsi="宋体" w:eastAsia="仿宋_GB2312"/>
          <w:color w:val="000000"/>
          <w:sz w:val="32"/>
          <w:szCs w:val="32"/>
        </w:rPr>
        <w:t>1</w:t>
      </w:r>
      <w:r>
        <w:rPr>
          <w:rFonts w:hint="eastAsia" w:ascii="仿宋_GB2312" w:hAnsi="宋体" w:eastAsia="仿宋_GB2312"/>
          <w:color w:val="000000"/>
          <w:sz w:val="32"/>
          <w:szCs w:val="32"/>
        </w:rPr>
        <w:t>分；处理不到位，造成不良影响不得分。</w:t>
      </w:r>
    </w:p>
    <w:p>
      <w:pPr>
        <w:spacing w:line="55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五、困难帮扶活动（</w:t>
      </w:r>
      <w:r>
        <w:rPr>
          <w:rFonts w:ascii="黑体" w:hAnsi="黑体" w:eastAsia="黑体"/>
          <w:color w:val="000000"/>
          <w:sz w:val="32"/>
          <w:szCs w:val="32"/>
        </w:rPr>
        <w:t>9</w:t>
      </w:r>
      <w:r>
        <w:rPr>
          <w:rFonts w:hint="eastAsia" w:ascii="黑体" w:hAnsi="黑体" w:eastAsia="黑体"/>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5.2</w:t>
      </w:r>
      <w:r>
        <w:rPr>
          <w:rFonts w:hint="eastAsia" w:ascii="仿宋_GB2312" w:hAnsi="宋体" w:eastAsia="仿宋_GB2312"/>
          <w:b/>
          <w:color w:val="000000"/>
          <w:sz w:val="32"/>
          <w:szCs w:val="32"/>
        </w:rPr>
        <w:t>诚信励志教育（</w:t>
      </w:r>
      <w:r>
        <w:rPr>
          <w:rFonts w:ascii="仿宋_GB2312" w:hAnsi="宋体" w:eastAsia="仿宋_GB2312"/>
          <w:b/>
          <w:color w:val="000000"/>
          <w:sz w:val="32"/>
          <w:szCs w:val="32"/>
        </w:rPr>
        <w:t>3</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诚信励志教育按照《诚信校园行活动得分计算办法》的考核结果给分。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学院每年开展</w:t>
      </w:r>
      <w:r>
        <w:rPr>
          <w:rFonts w:ascii="仿宋_GB2312" w:hAnsi="宋体" w:eastAsia="仿宋_GB2312"/>
          <w:color w:val="000000"/>
          <w:sz w:val="32"/>
          <w:szCs w:val="32"/>
        </w:rPr>
        <w:t>1</w:t>
      </w:r>
      <w:r>
        <w:rPr>
          <w:rFonts w:hint="eastAsia" w:ascii="仿宋_GB2312" w:hAnsi="宋体" w:eastAsia="仿宋_GB2312"/>
          <w:color w:val="000000"/>
          <w:sz w:val="32"/>
          <w:szCs w:val="32"/>
        </w:rPr>
        <w:t>次较大规模（面向全体经济困难学生或一个年级学生）的成才励志教育活动得</w:t>
      </w:r>
      <w:r>
        <w:rPr>
          <w:rFonts w:ascii="仿宋_GB2312" w:hAnsi="宋体" w:eastAsia="仿宋_GB2312"/>
          <w:color w:val="000000"/>
          <w:sz w:val="32"/>
          <w:szCs w:val="32"/>
        </w:rPr>
        <w:t>1</w:t>
      </w:r>
      <w:r>
        <w:rPr>
          <w:rFonts w:hint="eastAsia" w:ascii="仿宋_GB2312" w:hAnsi="宋体" w:eastAsia="仿宋_GB2312"/>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5.3</w:t>
      </w:r>
      <w:r>
        <w:rPr>
          <w:rFonts w:hint="eastAsia" w:ascii="仿宋_GB2312" w:hAnsi="宋体" w:eastAsia="仿宋_GB2312"/>
          <w:b/>
          <w:color w:val="000000"/>
          <w:sz w:val="32"/>
          <w:szCs w:val="32"/>
        </w:rPr>
        <w:t>适应困难帮扶（</w:t>
      </w:r>
      <w:r>
        <w:rPr>
          <w:rFonts w:ascii="仿宋_GB2312" w:hAnsi="宋体" w:eastAsia="仿宋_GB2312"/>
          <w:b/>
          <w:color w:val="000000"/>
          <w:sz w:val="32"/>
          <w:szCs w:val="32"/>
        </w:rPr>
        <w:t>2</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学院按照入学教育通知要求，制定入学教育课程表，认真开展入学教育活动得</w:t>
      </w:r>
      <w:r>
        <w:rPr>
          <w:rFonts w:ascii="仿宋_GB2312" w:hAnsi="宋体" w:eastAsia="仿宋_GB2312"/>
          <w:color w:val="000000"/>
          <w:sz w:val="32"/>
          <w:szCs w:val="32"/>
        </w:rPr>
        <w:t>1</w:t>
      </w:r>
      <w:r>
        <w:rPr>
          <w:rFonts w:hint="eastAsia" w:ascii="仿宋_GB2312" w:hAnsi="宋体" w:eastAsia="仿宋_GB2312"/>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开展形式多样的适应困难帮扶活动</w:t>
      </w:r>
      <w:r>
        <w:rPr>
          <w:rFonts w:ascii="仿宋_GB2312" w:hAnsi="宋体" w:eastAsia="仿宋_GB2312"/>
          <w:color w:val="000000"/>
          <w:sz w:val="32"/>
          <w:szCs w:val="32"/>
        </w:rPr>
        <w:t>,</w:t>
      </w:r>
      <w:r>
        <w:rPr>
          <w:rFonts w:hint="eastAsia" w:ascii="仿宋_GB2312" w:hAnsi="宋体" w:eastAsia="仿宋_GB2312"/>
          <w:color w:val="000000"/>
          <w:sz w:val="32"/>
          <w:szCs w:val="32"/>
        </w:rPr>
        <w:t>有案例得</w:t>
      </w:r>
      <w:r>
        <w:rPr>
          <w:rFonts w:ascii="仿宋_GB2312" w:hAnsi="宋体" w:eastAsia="仿宋_GB2312"/>
          <w:color w:val="000000"/>
          <w:sz w:val="32"/>
          <w:szCs w:val="32"/>
        </w:rPr>
        <w:t>1</w:t>
      </w:r>
      <w:r>
        <w:rPr>
          <w:rFonts w:hint="eastAsia" w:ascii="仿宋_GB2312" w:hAnsi="宋体" w:eastAsia="仿宋_GB2312"/>
          <w:color w:val="000000"/>
          <w:sz w:val="32"/>
          <w:szCs w:val="32"/>
        </w:rPr>
        <w:t>分。</w:t>
      </w:r>
    </w:p>
    <w:p>
      <w:pPr>
        <w:spacing w:line="55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六、学业指导活动（</w:t>
      </w:r>
      <w:r>
        <w:rPr>
          <w:rFonts w:ascii="黑体" w:hAnsi="黑体" w:eastAsia="黑体"/>
          <w:color w:val="000000"/>
          <w:sz w:val="32"/>
          <w:szCs w:val="32"/>
        </w:rPr>
        <w:t>9</w:t>
      </w:r>
      <w:r>
        <w:rPr>
          <w:rFonts w:hint="eastAsia" w:ascii="黑体" w:hAnsi="黑体" w:eastAsia="黑体"/>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6.1</w:t>
      </w:r>
      <w:r>
        <w:rPr>
          <w:rFonts w:hint="eastAsia" w:ascii="仿宋_GB2312" w:hAnsi="宋体" w:eastAsia="仿宋_GB2312"/>
          <w:b/>
          <w:color w:val="000000"/>
          <w:sz w:val="32"/>
          <w:szCs w:val="32"/>
        </w:rPr>
        <w:t>学业导师工作（</w:t>
      </w:r>
      <w:r>
        <w:rPr>
          <w:rFonts w:ascii="仿宋_GB2312" w:hAnsi="宋体" w:eastAsia="仿宋_GB2312"/>
          <w:b/>
          <w:color w:val="000000"/>
          <w:sz w:val="32"/>
          <w:szCs w:val="32"/>
        </w:rPr>
        <w:t>3</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学院能够严格按照《河南科技大学学业导师管理暂行办法补充细则》的要求配备学业导师得</w:t>
      </w:r>
      <w:r>
        <w:rPr>
          <w:rFonts w:ascii="仿宋_GB2312" w:hAnsi="宋体" w:eastAsia="仿宋_GB2312"/>
          <w:color w:val="000000"/>
          <w:sz w:val="32"/>
          <w:szCs w:val="32"/>
        </w:rPr>
        <w:t>1</w:t>
      </w:r>
      <w:r>
        <w:rPr>
          <w:rFonts w:hint="eastAsia" w:ascii="仿宋_GB2312" w:hAnsi="宋体" w:eastAsia="仿宋_GB2312"/>
          <w:color w:val="000000"/>
          <w:sz w:val="32"/>
          <w:szCs w:val="32"/>
        </w:rPr>
        <w:t>分；有下列情况之一者得</w:t>
      </w:r>
      <w:r>
        <w:rPr>
          <w:rFonts w:ascii="仿宋_GB2312" w:hAnsi="宋体" w:eastAsia="仿宋_GB2312"/>
          <w:color w:val="000000"/>
          <w:sz w:val="32"/>
          <w:szCs w:val="32"/>
        </w:rPr>
        <w:t>0.5</w:t>
      </w:r>
      <w:r>
        <w:rPr>
          <w:rFonts w:hint="eastAsia" w:ascii="仿宋_GB2312" w:hAnsi="宋体" w:eastAsia="仿宋_GB2312"/>
          <w:color w:val="000000"/>
          <w:sz w:val="32"/>
          <w:szCs w:val="32"/>
        </w:rPr>
        <w:t>分，有两条或两条以上者不得分：专业导师条件不符合文件要求（部分专业确因实际情况，无满足专业导师条件者，并提前递交情况说明者除外）、专业导师兼任年级导师、专业导师跨专业指导、年级导师跨专业带班、年级导师指导学生人数超过</w:t>
      </w:r>
      <w:r>
        <w:rPr>
          <w:rFonts w:ascii="仿宋_GB2312" w:hAnsi="宋体" w:eastAsia="仿宋_GB2312"/>
          <w:color w:val="000000"/>
          <w:sz w:val="32"/>
          <w:szCs w:val="32"/>
        </w:rPr>
        <w:t>120</w:t>
      </w:r>
      <w:r>
        <w:rPr>
          <w:rFonts w:hint="eastAsia" w:ascii="仿宋_GB2312" w:hAnsi="宋体" w:eastAsia="仿宋_GB2312"/>
          <w:color w:val="000000"/>
          <w:sz w:val="32"/>
          <w:szCs w:val="32"/>
        </w:rPr>
        <w:t>人、学院在学年中途私自调换学业导师。</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学院能够严格按照学校文件要求开展学业导师考核工作，且考核结果在校园网有公示得</w:t>
      </w:r>
      <w:r>
        <w:rPr>
          <w:rFonts w:ascii="仿宋_GB2312" w:hAnsi="宋体" w:eastAsia="仿宋_GB2312"/>
          <w:color w:val="000000"/>
          <w:sz w:val="32"/>
          <w:szCs w:val="32"/>
        </w:rPr>
        <w:t>1</w:t>
      </w:r>
      <w:r>
        <w:rPr>
          <w:rFonts w:hint="eastAsia" w:ascii="仿宋_GB2312" w:hAnsi="宋体" w:eastAsia="仿宋_GB2312"/>
          <w:color w:val="000000"/>
          <w:sz w:val="32"/>
          <w:szCs w:val="32"/>
        </w:rPr>
        <w:t>分。考核结果未进行公示或在学业导师考核管理中有弄虚作假现象并经调查属实的不得分。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学院有学业导师获得校级优秀学业导师称号得</w:t>
      </w:r>
      <w:r>
        <w:rPr>
          <w:rFonts w:ascii="仿宋_GB2312" w:hAnsi="宋体" w:eastAsia="仿宋_GB2312"/>
          <w:color w:val="000000"/>
          <w:sz w:val="32"/>
          <w:szCs w:val="32"/>
        </w:rPr>
        <w:t>1</w:t>
      </w:r>
      <w:r>
        <w:rPr>
          <w:rFonts w:hint="eastAsia" w:ascii="仿宋_GB2312" w:hAnsi="宋体" w:eastAsia="仿宋_GB2312"/>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6.2</w:t>
      </w:r>
      <w:r>
        <w:rPr>
          <w:rFonts w:hint="eastAsia" w:ascii="仿宋_GB2312" w:hAnsi="宋体" w:eastAsia="仿宋_GB2312"/>
          <w:b/>
          <w:color w:val="000000"/>
          <w:sz w:val="32"/>
          <w:szCs w:val="32"/>
        </w:rPr>
        <w:t>学业指导情况（</w:t>
      </w:r>
      <w:r>
        <w:rPr>
          <w:rFonts w:ascii="仿宋_GB2312" w:hAnsi="宋体" w:eastAsia="仿宋_GB2312"/>
          <w:b/>
          <w:color w:val="000000"/>
          <w:sz w:val="32"/>
          <w:szCs w:val="32"/>
        </w:rPr>
        <w:t>3</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学业指导评选按照《河南科技大学学业指导工作优秀组织单位评选办法》的考核结果给分。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学院每年开展特色学业指导活动不少于</w:t>
      </w:r>
      <w:r>
        <w:rPr>
          <w:rFonts w:ascii="仿宋_GB2312" w:hAnsi="宋体" w:eastAsia="仿宋_GB2312"/>
          <w:color w:val="000000"/>
          <w:sz w:val="32"/>
          <w:szCs w:val="32"/>
        </w:rPr>
        <w:t>2</w:t>
      </w:r>
      <w:r>
        <w:rPr>
          <w:rFonts w:hint="eastAsia" w:ascii="仿宋_GB2312" w:hAnsi="宋体" w:eastAsia="仿宋_GB2312"/>
          <w:color w:val="000000"/>
          <w:sz w:val="32"/>
          <w:szCs w:val="32"/>
        </w:rPr>
        <w:t>次，学生参与面广，活动效果好</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有图片新闻稿等支撑材料，每次得</w:t>
      </w:r>
      <w:r>
        <w:rPr>
          <w:rFonts w:ascii="仿宋_GB2312" w:hAnsi="宋体" w:eastAsia="仿宋_GB2312"/>
          <w:color w:val="000000"/>
          <w:sz w:val="32"/>
          <w:szCs w:val="32"/>
        </w:rPr>
        <w:t>0.5</w:t>
      </w:r>
      <w:r>
        <w:rPr>
          <w:rFonts w:hint="eastAsia" w:ascii="仿宋_GB2312" w:hAnsi="宋体" w:eastAsia="仿宋_GB2312"/>
          <w:color w:val="000000"/>
          <w:sz w:val="32"/>
          <w:szCs w:val="32"/>
        </w:rPr>
        <w:t>分。</w:t>
      </w:r>
    </w:p>
    <w:p>
      <w:pPr>
        <w:spacing w:line="550" w:lineRule="exact"/>
        <w:ind w:firstLine="640" w:firstLineChars="200"/>
        <w:rPr>
          <w:rFonts w:ascii="仿宋_GB2312" w:hAnsi="宋体" w:eastAsia="仿宋_GB2312"/>
          <w:color w:val="000000"/>
          <w:sz w:val="32"/>
          <w:szCs w:val="32"/>
        </w:rPr>
      </w:pPr>
    </w:p>
    <w:p>
      <w:pPr>
        <w:spacing w:line="55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七、科技创新活动（</w:t>
      </w:r>
      <w:r>
        <w:rPr>
          <w:rFonts w:ascii="黑体" w:hAnsi="黑体" w:eastAsia="黑体"/>
          <w:color w:val="000000"/>
          <w:sz w:val="32"/>
          <w:szCs w:val="32"/>
        </w:rPr>
        <w:t>9</w:t>
      </w:r>
      <w:r>
        <w:rPr>
          <w:rFonts w:hint="eastAsia" w:ascii="黑体" w:hAnsi="黑体" w:eastAsia="黑体"/>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 xml:space="preserve">7.3 </w:t>
      </w:r>
      <w:r>
        <w:rPr>
          <w:rFonts w:hint="eastAsia" w:ascii="仿宋_GB2312" w:hAnsi="宋体" w:eastAsia="仿宋_GB2312"/>
          <w:b/>
          <w:color w:val="000000"/>
          <w:sz w:val="32"/>
          <w:szCs w:val="32"/>
        </w:rPr>
        <w:t>科技创新竞赛（</w:t>
      </w:r>
      <w:r>
        <w:rPr>
          <w:rFonts w:ascii="仿宋_GB2312" w:hAnsi="宋体" w:eastAsia="仿宋_GB2312"/>
          <w:b/>
          <w:color w:val="000000"/>
          <w:sz w:val="32"/>
          <w:szCs w:val="32"/>
        </w:rPr>
        <w:t>5</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学院举办院级“挑战杯”、“创青春”等科技创新竞赛，学生参与率不低于</w:t>
      </w:r>
      <w:r>
        <w:rPr>
          <w:rFonts w:ascii="仿宋_GB2312" w:hAnsi="宋体" w:eastAsia="仿宋_GB2312"/>
          <w:color w:val="000000"/>
          <w:sz w:val="32"/>
          <w:szCs w:val="32"/>
        </w:rPr>
        <w:t>30%</w:t>
      </w:r>
      <w:r>
        <w:rPr>
          <w:rFonts w:hint="eastAsia" w:ascii="仿宋_GB2312" w:hAnsi="宋体" w:eastAsia="仿宋_GB2312"/>
          <w:color w:val="000000"/>
          <w:sz w:val="32"/>
          <w:szCs w:val="32"/>
        </w:rPr>
        <w:t>（含）（以大赛官方系统统计为准），得</w:t>
      </w:r>
      <w:r>
        <w:rPr>
          <w:rFonts w:ascii="仿宋_GB2312" w:hAnsi="宋体" w:eastAsia="仿宋_GB2312"/>
          <w:color w:val="000000"/>
          <w:sz w:val="32"/>
          <w:szCs w:val="32"/>
        </w:rPr>
        <w:t>2</w:t>
      </w:r>
      <w:r>
        <w:rPr>
          <w:rFonts w:hint="eastAsia" w:ascii="仿宋_GB2312" w:hAnsi="宋体" w:eastAsia="仿宋_GB2312"/>
          <w:color w:val="000000"/>
          <w:sz w:val="32"/>
          <w:szCs w:val="32"/>
        </w:rPr>
        <w:t>分；学院学生参与率在</w:t>
      </w:r>
      <w:r>
        <w:rPr>
          <w:rFonts w:ascii="仿宋_GB2312" w:hAnsi="宋体" w:eastAsia="仿宋_GB2312"/>
          <w:color w:val="000000"/>
          <w:sz w:val="32"/>
          <w:szCs w:val="32"/>
        </w:rPr>
        <w:t>15%</w:t>
      </w:r>
      <w:r>
        <w:rPr>
          <w:rFonts w:hint="eastAsia" w:ascii="仿宋_GB2312" w:hAnsi="宋体" w:eastAsia="仿宋_GB2312"/>
          <w:color w:val="000000"/>
          <w:sz w:val="32"/>
          <w:szCs w:val="32"/>
        </w:rPr>
        <w:t>（含）至</w:t>
      </w:r>
      <w:r>
        <w:rPr>
          <w:rFonts w:ascii="仿宋_GB2312" w:hAnsi="宋体" w:eastAsia="仿宋_GB2312"/>
          <w:color w:val="000000"/>
          <w:sz w:val="32"/>
          <w:szCs w:val="32"/>
        </w:rPr>
        <w:t>30%</w:t>
      </w:r>
      <w:r>
        <w:rPr>
          <w:rFonts w:hint="eastAsia" w:ascii="仿宋_GB2312" w:hAnsi="宋体" w:eastAsia="仿宋_GB2312"/>
          <w:color w:val="000000"/>
          <w:sz w:val="32"/>
          <w:szCs w:val="32"/>
        </w:rPr>
        <w:t>之间的，得</w:t>
      </w:r>
      <w:r>
        <w:rPr>
          <w:rFonts w:ascii="仿宋_GB2312" w:hAnsi="宋体" w:eastAsia="仿宋_GB2312"/>
          <w:color w:val="000000"/>
          <w:sz w:val="32"/>
          <w:szCs w:val="32"/>
        </w:rPr>
        <w:t>1</w:t>
      </w:r>
      <w:r>
        <w:rPr>
          <w:rFonts w:hint="eastAsia" w:ascii="仿宋_GB2312" w:hAnsi="宋体" w:eastAsia="仿宋_GB2312"/>
          <w:color w:val="000000"/>
          <w:sz w:val="32"/>
          <w:szCs w:val="32"/>
        </w:rPr>
        <w:t>分；低于</w:t>
      </w:r>
      <w:r>
        <w:rPr>
          <w:rFonts w:ascii="仿宋_GB2312" w:hAnsi="宋体" w:eastAsia="仿宋_GB2312"/>
          <w:color w:val="000000"/>
          <w:sz w:val="32"/>
          <w:szCs w:val="32"/>
        </w:rPr>
        <w:t>15%</w:t>
      </w:r>
      <w:r>
        <w:rPr>
          <w:rFonts w:hint="eastAsia" w:ascii="仿宋_GB2312" w:hAnsi="宋体" w:eastAsia="仿宋_GB2312"/>
          <w:color w:val="000000"/>
          <w:sz w:val="32"/>
          <w:szCs w:val="32"/>
        </w:rPr>
        <w:t>的，得</w:t>
      </w:r>
      <w:r>
        <w:rPr>
          <w:rFonts w:ascii="仿宋_GB2312" w:hAnsi="宋体" w:eastAsia="仿宋_GB2312"/>
          <w:color w:val="000000"/>
          <w:sz w:val="32"/>
          <w:szCs w:val="32"/>
        </w:rPr>
        <w:t>0.5</w:t>
      </w:r>
      <w:r>
        <w:rPr>
          <w:rFonts w:hint="eastAsia" w:ascii="仿宋_GB2312" w:hAnsi="宋体" w:eastAsia="仿宋_GB2312"/>
          <w:color w:val="000000"/>
          <w:sz w:val="32"/>
          <w:szCs w:val="32"/>
        </w:rPr>
        <w:t>分；学院未举办院级“挑战杯”、“创青春”等科技创新竞赛不得分。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科技创新竞赛评选按照《河南科技大学“挑战杯”大学生课外学术科技作品竞赛优秀组织单位奖评选办法》或《河南科技大学“创青春”大学生创业大赛优秀组织单位奖评选暂行办法》的考核结果给分。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组织学生参与其他科技创新类竞赛，得</w:t>
      </w:r>
      <w:r>
        <w:rPr>
          <w:rFonts w:ascii="仿宋_GB2312" w:hAnsi="宋体" w:eastAsia="仿宋_GB2312"/>
          <w:color w:val="000000"/>
          <w:sz w:val="32"/>
          <w:szCs w:val="32"/>
        </w:rPr>
        <w:t>1</w:t>
      </w:r>
      <w:r>
        <w:rPr>
          <w:rFonts w:hint="eastAsia" w:ascii="仿宋_GB2312" w:hAnsi="宋体" w:eastAsia="仿宋_GB2312"/>
          <w:color w:val="000000"/>
          <w:sz w:val="32"/>
          <w:szCs w:val="32"/>
        </w:rPr>
        <w:t>分。</w:t>
      </w:r>
    </w:p>
    <w:p>
      <w:pPr>
        <w:spacing w:line="55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八、创业教育活动（</w:t>
      </w:r>
      <w:r>
        <w:rPr>
          <w:rFonts w:ascii="黑体" w:hAnsi="黑体" w:eastAsia="黑体"/>
          <w:color w:val="000000"/>
          <w:sz w:val="32"/>
          <w:szCs w:val="32"/>
        </w:rPr>
        <w:t>9</w:t>
      </w:r>
      <w:r>
        <w:rPr>
          <w:rFonts w:hint="eastAsia" w:ascii="黑体" w:hAnsi="黑体" w:eastAsia="黑体"/>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 xml:space="preserve">8.1 </w:t>
      </w:r>
      <w:r>
        <w:rPr>
          <w:rFonts w:hint="eastAsia" w:ascii="仿宋_GB2312" w:hAnsi="宋体" w:eastAsia="仿宋_GB2312"/>
          <w:b/>
          <w:color w:val="000000"/>
          <w:sz w:val="32"/>
          <w:szCs w:val="32"/>
        </w:rPr>
        <w:t>创业意识开发（</w:t>
      </w:r>
      <w:r>
        <w:rPr>
          <w:rFonts w:ascii="仿宋_GB2312" w:hAnsi="宋体" w:eastAsia="仿宋_GB2312"/>
          <w:b/>
          <w:color w:val="000000"/>
          <w:sz w:val="32"/>
          <w:szCs w:val="32"/>
        </w:rPr>
        <w:t>4</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学院有创业导师团队，有制度有方案，得</w:t>
      </w:r>
      <w:r>
        <w:rPr>
          <w:rFonts w:ascii="仿宋_GB2312" w:hAnsi="宋体" w:eastAsia="仿宋_GB2312"/>
          <w:color w:val="000000"/>
          <w:sz w:val="32"/>
          <w:szCs w:val="32"/>
        </w:rPr>
        <w:t>1</w:t>
      </w:r>
      <w:r>
        <w:rPr>
          <w:rFonts w:hint="eastAsia" w:ascii="仿宋_GB2312" w:hAnsi="宋体" w:eastAsia="仿宋_GB2312"/>
          <w:color w:val="000000"/>
          <w:sz w:val="32"/>
          <w:szCs w:val="32"/>
        </w:rPr>
        <w:t>分；学院创业导师团队按方案开展活动，得</w:t>
      </w:r>
      <w:r>
        <w:rPr>
          <w:rFonts w:ascii="仿宋_GB2312" w:hAnsi="宋体" w:eastAsia="仿宋_GB2312"/>
          <w:color w:val="000000"/>
          <w:sz w:val="32"/>
          <w:szCs w:val="32"/>
        </w:rPr>
        <w:t>1</w:t>
      </w:r>
      <w:r>
        <w:rPr>
          <w:rFonts w:hint="eastAsia" w:ascii="仿宋_GB2312" w:hAnsi="宋体" w:eastAsia="仿宋_GB2312"/>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每年学院举办创业沙龙、创业论坛等创业活动不少于</w:t>
      </w:r>
      <w:r>
        <w:rPr>
          <w:rFonts w:ascii="仿宋_GB2312" w:hAnsi="宋体" w:eastAsia="仿宋_GB2312"/>
          <w:color w:val="000000"/>
          <w:sz w:val="32"/>
          <w:szCs w:val="32"/>
        </w:rPr>
        <w:t>1</w:t>
      </w:r>
      <w:r>
        <w:rPr>
          <w:rFonts w:hint="eastAsia" w:ascii="仿宋_GB2312" w:hAnsi="宋体" w:eastAsia="仿宋_GB2312"/>
          <w:color w:val="000000"/>
          <w:sz w:val="32"/>
          <w:szCs w:val="32"/>
        </w:rPr>
        <w:t>次，依据规模和效果每次得</w:t>
      </w:r>
      <w:r>
        <w:rPr>
          <w:rFonts w:ascii="仿宋_GB2312" w:hAnsi="宋体" w:eastAsia="仿宋_GB2312"/>
          <w:color w:val="000000"/>
          <w:sz w:val="32"/>
          <w:szCs w:val="32"/>
        </w:rPr>
        <w:t>1-2</w:t>
      </w:r>
      <w:r>
        <w:rPr>
          <w:rFonts w:hint="eastAsia" w:ascii="仿宋_GB2312" w:hAnsi="宋体" w:eastAsia="仿宋_GB2312"/>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 xml:space="preserve">8.2 </w:t>
      </w:r>
      <w:r>
        <w:rPr>
          <w:rFonts w:hint="eastAsia" w:ascii="仿宋_GB2312" w:hAnsi="宋体" w:eastAsia="仿宋_GB2312"/>
          <w:b/>
          <w:color w:val="000000"/>
          <w:sz w:val="32"/>
          <w:szCs w:val="32"/>
        </w:rPr>
        <w:t>创业实践活动（</w:t>
      </w:r>
      <w:r>
        <w:rPr>
          <w:rFonts w:ascii="仿宋_GB2312" w:hAnsi="宋体" w:eastAsia="仿宋_GB2312"/>
          <w:b/>
          <w:color w:val="000000"/>
          <w:sz w:val="32"/>
          <w:szCs w:val="32"/>
        </w:rPr>
        <w:t>5</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举办院级“互联网</w:t>
      </w:r>
      <w:r>
        <w:rPr>
          <w:rFonts w:ascii="仿宋_GB2312" w:hAnsi="宋体" w:eastAsia="仿宋_GB2312"/>
          <w:color w:val="000000"/>
          <w:sz w:val="32"/>
          <w:szCs w:val="32"/>
        </w:rPr>
        <w:t>+</w:t>
      </w:r>
      <w:r>
        <w:rPr>
          <w:rFonts w:hint="eastAsia" w:ascii="仿宋_GB2312" w:hAnsi="宋体" w:eastAsia="仿宋_GB2312"/>
          <w:color w:val="000000"/>
          <w:sz w:val="32"/>
          <w:szCs w:val="32"/>
        </w:rPr>
        <w:t>”大学生创新创业大赛，学生参与率不低于</w:t>
      </w:r>
      <w:r>
        <w:rPr>
          <w:rFonts w:ascii="仿宋_GB2312" w:hAnsi="宋体" w:eastAsia="仿宋_GB2312"/>
          <w:color w:val="000000"/>
          <w:sz w:val="32"/>
          <w:szCs w:val="32"/>
        </w:rPr>
        <w:t>30%</w:t>
      </w:r>
      <w:r>
        <w:rPr>
          <w:rFonts w:hint="eastAsia" w:ascii="仿宋_GB2312" w:hAnsi="宋体" w:eastAsia="仿宋_GB2312"/>
          <w:color w:val="000000"/>
          <w:sz w:val="32"/>
          <w:szCs w:val="32"/>
        </w:rPr>
        <w:t>（含）（以大赛官方系统统计为准），得</w:t>
      </w:r>
      <w:r>
        <w:rPr>
          <w:rFonts w:ascii="仿宋_GB2312" w:hAnsi="宋体" w:eastAsia="仿宋_GB2312"/>
          <w:color w:val="000000"/>
          <w:sz w:val="32"/>
          <w:szCs w:val="32"/>
        </w:rPr>
        <w:t>3</w:t>
      </w:r>
      <w:r>
        <w:rPr>
          <w:rFonts w:hint="eastAsia" w:ascii="仿宋_GB2312" w:hAnsi="宋体" w:eastAsia="仿宋_GB2312"/>
          <w:color w:val="000000"/>
          <w:sz w:val="32"/>
          <w:szCs w:val="32"/>
        </w:rPr>
        <w:t>分；学院学生参与率在</w:t>
      </w:r>
      <w:r>
        <w:rPr>
          <w:rFonts w:ascii="仿宋_GB2312" w:hAnsi="宋体" w:eastAsia="仿宋_GB2312"/>
          <w:color w:val="000000"/>
          <w:sz w:val="32"/>
          <w:szCs w:val="32"/>
        </w:rPr>
        <w:t>15%</w:t>
      </w:r>
      <w:r>
        <w:rPr>
          <w:rFonts w:hint="eastAsia" w:ascii="仿宋_GB2312" w:hAnsi="宋体" w:eastAsia="仿宋_GB2312"/>
          <w:color w:val="000000"/>
          <w:sz w:val="32"/>
          <w:szCs w:val="32"/>
        </w:rPr>
        <w:t>（含）至</w:t>
      </w:r>
      <w:r>
        <w:rPr>
          <w:rFonts w:ascii="仿宋_GB2312" w:hAnsi="宋体" w:eastAsia="仿宋_GB2312"/>
          <w:color w:val="000000"/>
          <w:sz w:val="32"/>
          <w:szCs w:val="32"/>
        </w:rPr>
        <w:t>30%</w:t>
      </w:r>
      <w:r>
        <w:rPr>
          <w:rFonts w:hint="eastAsia" w:ascii="仿宋_GB2312" w:hAnsi="宋体" w:eastAsia="仿宋_GB2312"/>
          <w:color w:val="000000"/>
          <w:sz w:val="32"/>
          <w:szCs w:val="32"/>
        </w:rPr>
        <w:t>之间的，得</w:t>
      </w:r>
      <w:r>
        <w:rPr>
          <w:rFonts w:ascii="仿宋_GB2312" w:hAnsi="宋体" w:eastAsia="仿宋_GB2312"/>
          <w:color w:val="000000"/>
          <w:sz w:val="32"/>
          <w:szCs w:val="32"/>
        </w:rPr>
        <w:t>2</w:t>
      </w:r>
      <w:r>
        <w:rPr>
          <w:rFonts w:hint="eastAsia" w:ascii="仿宋_GB2312" w:hAnsi="宋体" w:eastAsia="仿宋_GB2312"/>
          <w:color w:val="000000"/>
          <w:sz w:val="32"/>
          <w:szCs w:val="32"/>
        </w:rPr>
        <w:t>分；低于</w:t>
      </w:r>
      <w:r>
        <w:rPr>
          <w:rFonts w:ascii="仿宋_GB2312" w:hAnsi="宋体" w:eastAsia="仿宋_GB2312"/>
          <w:color w:val="000000"/>
          <w:sz w:val="32"/>
          <w:szCs w:val="32"/>
        </w:rPr>
        <w:t>15%</w:t>
      </w:r>
      <w:r>
        <w:rPr>
          <w:rFonts w:hint="eastAsia" w:ascii="仿宋_GB2312" w:hAnsi="宋体" w:eastAsia="仿宋_GB2312"/>
          <w:color w:val="000000"/>
          <w:sz w:val="32"/>
          <w:szCs w:val="32"/>
        </w:rPr>
        <w:t>的，得</w:t>
      </w:r>
      <w:r>
        <w:rPr>
          <w:rFonts w:ascii="仿宋_GB2312" w:hAnsi="宋体" w:eastAsia="仿宋_GB2312"/>
          <w:color w:val="000000"/>
          <w:sz w:val="32"/>
          <w:szCs w:val="32"/>
        </w:rPr>
        <w:t>1</w:t>
      </w:r>
      <w:r>
        <w:rPr>
          <w:rFonts w:hint="eastAsia" w:ascii="仿宋_GB2312" w:hAnsi="宋体" w:eastAsia="仿宋_GB2312"/>
          <w:color w:val="000000"/>
          <w:sz w:val="32"/>
          <w:szCs w:val="32"/>
        </w:rPr>
        <w:t>分；学院未举办院级“互联网</w:t>
      </w:r>
      <w:r>
        <w:rPr>
          <w:rFonts w:ascii="仿宋_GB2312" w:hAnsi="宋体" w:eastAsia="仿宋_GB2312"/>
          <w:color w:val="000000"/>
          <w:sz w:val="32"/>
          <w:szCs w:val="32"/>
        </w:rPr>
        <w:t>+</w:t>
      </w:r>
      <w:r>
        <w:rPr>
          <w:rFonts w:hint="eastAsia" w:ascii="仿宋_GB2312" w:hAnsi="宋体" w:eastAsia="仿宋_GB2312"/>
          <w:color w:val="000000"/>
          <w:sz w:val="32"/>
          <w:szCs w:val="32"/>
        </w:rPr>
        <w:t>”大学生创新创业大赛，不得分。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创业实践活动评选按照《河南科技大学“互联网</w:t>
      </w:r>
      <w:r>
        <w:rPr>
          <w:rFonts w:ascii="仿宋_GB2312" w:hAnsi="宋体" w:eastAsia="仿宋_GB2312"/>
          <w:color w:val="000000"/>
          <w:sz w:val="32"/>
          <w:szCs w:val="32"/>
        </w:rPr>
        <w:t>+</w:t>
      </w:r>
      <w:r>
        <w:rPr>
          <w:rFonts w:hint="eastAsia" w:ascii="仿宋_GB2312" w:hAnsi="宋体" w:eastAsia="仿宋_GB2312"/>
          <w:color w:val="000000"/>
          <w:sz w:val="32"/>
          <w:szCs w:val="32"/>
        </w:rPr>
        <w:t>”大学生创新创业大赛优秀组织奖评选办法》的考核结果给分。</w:t>
      </w:r>
    </w:p>
    <w:p>
      <w:pPr>
        <w:spacing w:line="55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九、社会实践活动（</w:t>
      </w:r>
      <w:r>
        <w:rPr>
          <w:rFonts w:ascii="黑体" w:hAnsi="黑体" w:eastAsia="黑体"/>
          <w:color w:val="000000"/>
          <w:sz w:val="32"/>
          <w:szCs w:val="32"/>
        </w:rPr>
        <w:t>5</w:t>
      </w:r>
      <w:r>
        <w:rPr>
          <w:rFonts w:hint="eastAsia" w:ascii="黑体" w:hAnsi="黑体" w:eastAsia="黑体"/>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学院每年开展有组织、有计划、有成效的日常社会实践活动不少于</w:t>
      </w:r>
      <w:r>
        <w:rPr>
          <w:rFonts w:ascii="仿宋_GB2312" w:hAnsi="宋体" w:eastAsia="仿宋_GB2312"/>
          <w:color w:val="000000"/>
          <w:sz w:val="32"/>
          <w:szCs w:val="32"/>
        </w:rPr>
        <w:t>2</w:t>
      </w:r>
      <w:r>
        <w:rPr>
          <w:rFonts w:hint="eastAsia" w:ascii="仿宋_GB2312" w:hAnsi="宋体" w:eastAsia="仿宋_GB2312"/>
          <w:color w:val="000000"/>
          <w:sz w:val="32"/>
          <w:szCs w:val="32"/>
        </w:rPr>
        <w:t>项次，每项次得</w:t>
      </w:r>
      <w:r>
        <w:rPr>
          <w:rFonts w:ascii="仿宋_GB2312" w:hAnsi="宋体" w:eastAsia="仿宋_GB2312"/>
          <w:color w:val="000000"/>
          <w:sz w:val="32"/>
          <w:szCs w:val="32"/>
        </w:rPr>
        <w:t>1</w:t>
      </w:r>
      <w:r>
        <w:rPr>
          <w:rFonts w:hint="eastAsia" w:ascii="仿宋_GB2312" w:hAnsi="宋体" w:eastAsia="仿宋_GB2312"/>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暑期社会实践活动活动评选按照《河南科技大学大学生暑期社会实践先进单位评选办法》的考核结果给分。</w:t>
      </w:r>
    </w:p>
    <w:p>
      <w:pPr>
        <w:spacing w:line="55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十、志愿服务活动（</w:t>
      </w:r>
      <w:r>
        <w:rPr>
          <w:rFonts w:ascii="黑体" w:hAnsi="黑体" w:eastAsia="黑体"/>
          <w:color w:val="000000"/>
          <w:sz w:val="32"/>
          <w:szCs w:val="32"/>
        </w:rPr>
        <w:t>5</w:t>
      </w:r>
      <w:r>
        <w:rPr>
          <w:rFonts w:hint="eastAsia" w:ascii="黑体" w:hAnsi="黑体" w:eastAsia="黑体"/>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学院立足校内，组织全院学生开展志愿品牌服务活动不少于</w:t>
      </w:r>
      <w:r>
        <w:rPr>
          <w:rFonts w:ascii="仿宋_GB2312" w:hAnsi="宋体" w:eastAsia="仿宋_GB2312"/>
          <w:color w:val="000000"/>
          <w:sz w:val="32"/>
          <w:szCs w:val="32"/>
        </w:rPr>
        <w:t>2</w:t>
      </w:r>
      <w:r>
        <w:rPr>
          <w:rFonts w:hint="eastAsia" w:ascii="仿宋_GB2312" w:hAnsi="宋体" w:eastAsia="仿宋_GB2312"/>
          <w:color w:val="000000"/>
          <w:sz w:val="32"/>
          <w:szCs w:val="32"/>
        </w:rPr>
        <w:t>项次，每项次得</w:t>
      </w:r>
      <w:r>
        <w:rPr>
          <w:rFonts w:ascii="仿宋_GB2312" w:hAnsi="宋体" w:eastAsia="仿宋_GB2312"/>
          <w:color w:val="000000"/>
          <w:sz w:val="32"/>
          <w:szCs w:val="32"/>
        </w:rPr>
        <w:t>1</w:t>
      </w:r>
      <w:r>
        <w:rPr>
          <w:rFonts w:hint="eastAsia" w:ascii="仿宋_GB2312" w:hAnsi="宋体" w:eastAsia="仿宋_GB2312"/>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志愿服务活动评选按照《河南科技大学学院青年志愿服务工作考核办法》的考核结果给分。</w:t>
      </w:r>
    </w:p>
    <w:p>
      <w:pPr>
        <w:spacing w:line="55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十一、学生团体活动（</w:t>
      </w:r>
      <w:r>
        <w:rPr>
          <w:rFonts w:ascii="黑体" w:hAnsi="黑体" w:eastAsia="黑体"/>
          <w:color w:val="000000"/>
          <w:sz w:val="32"/>
          <w:szCs w:val="32"/>
        </w:rPr>
        <w:t>8</w:t>
      </w:r>
      <w:r>
        <w:rPr>
          <w:rFonts w:hint="eastAsia" w:ascii="黑体" w:hAnsi="黑体" w:eastAsia="黑体"/>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11.2</w:t>
      </w:r>
      <w:r>
        <w:rPr>
          <w:rFonts w:hint="eastAsia" w:ascii="仿宋_GB2312" w:hAnsi="宋体" w:eastAsia="仿宋_GB2312"/>
          <w:b/>
          <w:color w:val="000000"/>
          <w:sz w:val="32"/>
          <w:szCs w:val="32"/>
        </w:rPr>
        <w:t>学生社团活动成效（</w:t>
      </w:r>
      <w:r>
        <w:rPr>
          <w:rFonts w:ascii="仿宋_GB2312" w:hAnsi="宋体" w:eastAsia="仿宋_GB2312"/>
          <w:b/>
          <w:color w:val="000000"/>
          <w:sz w:val="32"/>
          <w:szCs w:val="32"/>
        </w:rPr>
        <w:t>4</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学院支持每个学生社团每年开展活动不少于</w:t>
      </w:r>
      <w:r>
        <w:rPr>
          <w:rFonts w:ascii="仿宋_GB2312" w:hAnsi="宋体" w:eastAsia="仿宋_GB2312"/>
          <w:color w:val="000000"/>
          <w:sz w:val="32"/>
          <w:szCs w:val="32"/>
        </w:rPr>
        <w:t>2</w:t>
      </w:r>
      <w:r>
        <w:rPr>
          <w:rFonts w:hint="eastAsia" w:ascii="仿宋_GB2312" w:hAnsi="宋体" w:eastAsia="仿宋_GB2312"/>
          <w:color w:val="000000"/>
          <w:sz w:val="32"/>
          <w:szCs w:val="32"/>
        </w:rPr>
        <w:t>次，每次得</w:t>
      </w:r>
      <w:r>
        <w:rPr>
          <w:rFonts w:ascii="仿宋_GB2312" w:hAnsi="宋体" w:eastAsia="仿宋_GB2312"/>
          <w:color w:val="000000"/>
          <w:sz w:val="32"/>
          <w:szCs w:val="32"/>
        </w:rPr>
        <w:t>0.5</w:t>
      </w:r>
      <w:r>
        <w:rPr>
          <w:rFonts w:hint="eastAsia" w:ascii="仿宋_GB2312" w:hAnsi="宋体" w:eastAsia="仿宋_GB2312"/>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学生社团评选按照《河南科技大学学生社团考核办法》的考核结果给分。</w:t>
      </w:r>
    </w:p>
    <w:p>
      <w:pPr>
        <w:spacing w:line="55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十二、健康教育活动（</w:t>
      </w:r>
      <w:r>
        <w:rPr>
          <w:rFonts w:ascii="黑体" w:hAnsi="黑体" w:eastAsia="黑体"/>
          <w:color w:val="000000"/>
          <w:sz w:val="32"/>
          <w:szCs w:val="32"/>
        </w:rPr>
        <w:t>8</w:t>
      </w:r>
      <w:r>
        <w:rPr>
          <w:rFonts w:hint="eastAsia" w:ascii="黑体" w:hAnsi="黑体" w:eastAsia="黑体"/>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12.1</w:t>
      </w:r>
      <w:r>
        <w:rPr>
          <w:rFonts w:hint="eastAsia" w:ascii="仿宋_GB2312" w:hAnsi="宋体" w:eastAsia="仿宋_GB2312"/>
          <w:b/>
          <w:color w:val="000000"/>
          <w:sz w:val="32"/>
          <w:szCs w:val="32"/>
        </w:rPr>
        <w:t>体育锻炼活动（</w:t>
      </w:r>
      <w:r>
        <w:rPr>
          <w:rFonts w:ascii="仿宋_GB2312" w:hAnsi="宋体" w:eastAsia="仿宋_GB2312"/>
          <w:b/>
          <w:color w:val="000000"/>
          <w:sz w:val="32"/>
          <w:szCs w:val="32"/>
        </w:rPr>
        <w:t>3</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依据每学期末从早操管理系统中导出的学院平均出操率，出操率在</w:t>
      </w:r>
      <w:r>
        <w:rPr>
          <w:rFonts w:ascii="仿宋_GB2312" w:hAnsi="宋体" w:eastAsia="仿宋_GB2312"/>
          <w:color w:val="000000"/>
          <w:sz w:val="32"/>
          <w:szCs w:val="32"/>
        </w:rPr>
        <w:t>85%</w:t>
      </w:r>
      <w:r>
        <w:rPr>
          <w:rFonts w:hint="eastAsia" w:ascii="仿宋_GB2312" w:hAnsi="宋体" w:eastAsia="仿宋_GB2312"/>
          <w:color w:val="000000"/>
          <w:sz w:val="32"/>
          <w:szCs w:val="32"/>
        </w:rPr>
        <w:t>（含）以上得</w:t>
      </w:r>
      <w:r>
        <w:rPr>
          <w:rFonts w:ascii="仿宋_GB2312" w:hAnsi="宋体" w:eastAsia="仿宋_GB2312"/>
          <w:color w:val="000000"/>
          <w:sz w:val="32"/>
          <w:szCs w:val="32"/>
        </w:rPr>
        <w:t>0.5</w:t>
      </w:r>
      <w:r>
        <w:rPr>
          <w:rFonts w:hint="eastAsia" w:ascii="仿宋_GB2312" w:hAnsi="宋体" w:eastAsia="仿宋_GB2312"/>
          <w:color w:val="000000"/>
          <w:sz w:val="32"/>
          <w:szCs w:val="32"/>
        </w:rPr>
        <w:t>分，出操率在</w:t>
      </w:r>
      <w:r>
        <w:rPr>
          <w:rFonts w:ascii="仿宋_GB2312" w:hAnsi="宋体" w:eastAsia="仿宋_GB2312"/>
          <w:color w:val="000000"/>
          <w:sz w:val="32"/>
          <w:szCs w:val="32"/>
        </w:rPr>
        <w:t>85%</w:t>
      </w:r>
      <w:r>
        <w:rPr>
          <w:rFonts w:hint="eastAsia" w:ascii="仿宋_GB2312" w:hAnsi="宋体" w:eastAsia="仿宋_GB2312"/>
          <w:color w:val="000000"/>
          <w:sz w:val="32"/>
          <w:szCs w:val="32"/>
        </w:rPr>
        <w:t>以下不得分。（注：出操率采用当年上、下半年的平均出操率。）早操日常检查情况</w:t>
      </w:r>
      <w:r>
        <w:rPr>
          <w:rFonts w:ascii="仿宋_GB2312" w:hAnsi="宋体" w:eastAsia="仿宋_GB2312"/>
          <w:color w:val="000000"/>
          <w:sz w:val="32"/>
          <w:szCs w:val="32"/>
        </w:rPr>
        <w:t>0.5</w:t>
      </w:r>
      <w:r>
        <w:rPr>
          <w:rFonts w:hint="eastAsia" w:ascii="仿宋_GB2312" w:hAnsi="宋体" w:eastAsia="仿宋_GB2312"/>
          <w:color w:val="000000"/>
          <w:sz w:val="32"/>
          <w:szCs w:val="32"/>
        </w:rPr>
        <w:t>分：简报无通报批评情况的得</w:t>
      </w:r>
      <w:r>
        <w:rPr>
          <w:rFonts w:ascii="仿宋_GB2312" w:hAnsi="宋体" w:eastAsia="仿宋_GB2312"/>
          <w:color w:val="000000"/>
          <w:sz w:val="32"/>
          <w:szCs w:val="32"/>
        </w:rPr>
        <w:t>0.5</w:t>
      </w:r>
      <w:r>
        <w:rPr>
          <w:rFonts w:hint="eastAsia" w:ascii="仿宋_GB2312" w:hAnsi="宋体" w:eastAsia="仿宋_GB2312"/>
          <w:color w:val="000000"/>
          <w:sz w:val="32"/>
          <w:szCs w:val="32"/>
        </w:rPr>
        <w:t>分；早操简报通报批评</w:t>
      </w:r>
      <w:r>
        <w:rPr>
          <w:rFonts w:ascii="仿宋_GB2312" w:hAnsi="宋体" w:eastAsia="仿宋_GB2312"/>
          <w:color w:val="000000"/>
          <w:sz w:val="32"/>
          <w:szCs w:val="32"/>
        </w:rPr>
        <w:t>2</w:t>
      </w:r>
      <w:r>
        <w:rPr>
          <w:rFonts w:hint="eastAsia" w:ascii="仿宋_GB2312" w:hAnsi="宋体" w:eastAsia="仿宋_GB2312"/>
          <w:color w:val="000000"/>
          <w:sz w:val="32"/>
          <w:szCs w:val="32"/>
        </w:rPr>
        <w:t>次及以下的得</w:t>
      </w:r>
      <w:r>
        <w:rPr>
          <w:rFonts w:ascii="仿宋_GB2312" w:hAnsi="宋体" w:eastAsia="仿宋_GB2312"/>
          <w:color w:val="000000"/>
          <w:sz w:val="32"/>
          <w:szCs w:val="32"/>
        </w:rPr>
        <w:t>0.25</w:t>
      </w:r>
      <w:r>
        <w:rPr>
          <w:rFonts w:hint="eastAsia" w:ascii="仿宋_GB2312" w:hAnsi="宋体" w:eastAsia="仿宋_GB2312"/>
          <w:color w:val="000000"/>
          <w:sz w:val="32"/>
          <w:szCs w:val="32"/>
        </w:rPr>
        <w:t>分；早操简报通报批评</w:t>
      </w:r>
      <w:r>
        <w:rPr>
          <w:rFonts w:ascii="仿宋_GB2312" w:hAnsi="宋体" w:eastAsia="仿宋_GB2312"/>
          <w:color w:val="000000"/>
          <w:sz w:val="32"/>
          <w:szCs w:val="32"/>
        </w:rPr>
        <w:t>3</w:t>
      </w:r>
      <w:r>
        <w:rPr>
          <w:rFonts w:hint="eastAsia" w:ascii="仿宋_GB2312" w:hAnsi="宋体" w:eastAsia="仿宋_GB2312"/>
          <w:color w:val="000000"/>
          <w:sz w:val="32"/>
          <w:szCs w:val="32"/>
        </w:rPr>
        <w:t>次及以上的不得分。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根据《河南科技大学太极拳比赛评分细则》，依据评委打分，参赛获得前</w:t>
      </w:r>
      <w:r>
        <w:rPr>
          <w:rFonts w:ascii="仿宋_GB2312" w:hAnsi="宋体" w:eastAsia="仿宋_GB2312"/>
          <w:color w:val="000000"/>
          <w:sz w:val="32"/>
          <w:szCs w:val="32"/>
        </w:rPr>
        <w:t>10</w:t>
      </w:r>
      <w:r>
        <w:rPr>
          <w:rFonts w:hint="eastAsia" w:ascii="仿宋_GB2312" w:hAnsi="宋体" w:eastAsia="仿宋_GB2312"/>
          <w:color w:val="000000"/>
          <w:sz w:val="32"/>
          <w:szCs w:val="32"/>
        </w:rPr>
        <w:t>名的学院得</w:t>
      </w:r>
      <w:r>
        <w:rPr>
          <w:rFonts w:ascii="仿宋_GB2312" w:hAnsi="宋体" w:eastAsia="仿宋_GB2312"/>
          <w:color w:val="000000"/>
          <w:sz w:val="32"/>
          <w:szCs w:val="32"/>
        </w:rPr>
        <w:t>1</w:t>
      </w:r>
      <w:r>
        <w:rPr>
          <w:rFonts w:hint="eastAsia" w:ascii="仿宋_GB2312" w:hAnsi="宋体" w:eastAsia="仿宋_GB2312"/>
          <w:color w:val="000000"/>
          <w:sz w:val="32"/>
          <w:szCs w:val="32"/>
        </w:rPr>
        <w:t>分，参赛未获前</w:t>
      </w:r>
      <w:r>
        <w:rPr>
          <w:rFonts w:ascii="仿宋_GB2312" w:hAnsi="宋体" w:eastAsia="仿宋_GB2312"/>
          <w:color w:val="000000"/>
          <w:sz w:val="32"/>
          <w:szCs w:val="32"/>
        </w:rPr>
        <w:t>10</w:t>
      </w:r>
      <w:r>
        <w:rPr>
          <w:rFonts w:hint="eastAsia" w:ascii="仿宋_GB2312" w:hAnsi="宋体" w:eastAsia="仿宋_GB2312"/>
          <w:color w:val="000000"/>
          <w:sz w:val="32"/>
          <w:szCs w:val="32"/>
        </w:rPr>
        <w:t>名的学院得</w:t>
      </w:r>
      <w:r>
        <w:rPr>
          <w:rFonts w:ascii="仿宋_GB2312" w:hAnsi="宋体" w:eastAsia="仿宋_GB2312"/>
          <w:color w:val="000000"/>
          <w:sz w:val="32"/>
          <w:szCs w:val="32"/>
        </w:rPr>
        <w:t>0.5</w:t>
      </w:r>
      <w:r>
        <w:rPr>
          <w:rFonts w:hint="eastAsia" w:ascii="仿宋_GB2312" w:hAnsi="宋体" w:eastAsia="仿宋_GB2312"/>
          <w:color w:val="000000"/>
          <w:sz w:val="32"/>
          <w:szCs w:val="32"/>
        </w:rPr>
        <w:t>分，不参赛的学院不得分。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学院积极开展“三走”活动</w:t>
      </w:r>
      <w:r>
        <w:rPr>
          <w:rFonts w:ascii="仿宋_GB2312" w:hAnsi="宋体" w:eastAsia="仿宋_GB2312"/>
          <w:color w:val="000000"/>
          <w:sz w:val="32"/>
          <w:szCs w:val="32"/>
        </w:rPr>
        <w:t>1</w:t>
      </w:r>
      <w:r>
        <w:rPr>
          <w:rFonts w:hint="eastAsia" w:ascii="仿宋_GB2312" w:hAnsi="宋体" w:eastAsia="仿宋_GB2312"/>
          <w:color w:val="000000"/>
          <w:sz w:val="32"/>
          <w:szCs w:val="32"/>
        </w:rPr>
        <w:t>次</w:t>
      </w:r>
      <w:r>
        <w:rPr>
          <w:rFonts w:ascii="仿宋_GB2312" w:hAnsi="宋体" w:eastAsia="仿宋_GB2312"/>
          <w:color w:val="000000"/>
          <w:sz w:val="32"/>
          <w:szCs w:val="32"/>
        </w:rPr>
        <w:t>0.5</w:t>
      </w:r>
      <w:r>
        <w:rPr>
          <w:rFonts w:hint="eastAsia" w:ascii="仿宋_GB2312" w:hAnsi="宋体" w:eastAsia="仿宋_GB2312"/>
          <w:color w:val="000000"/>
          <w:sz w:val="32"/>
          <w:szCs w:val="32"/>
        </w:rPr>
        <w:t>分，参加校级“三走”活动</w:t>
      </w:r>
      <w:r>
        <w:rPr>
          <w:rFonts w:ascii="仿宋_GB2312" w:hAnsi="宋体" w:eastAsia="仿宋_GB2312"/>
          <w:color w:val="000000"/>
          <w:sz w:val="32"/>
          <w:szCs w:val="32"/>
        </w:rPr>
        <w:t>1</w:t>
      </w:r>
      <w:r>
        <w:rPr>
          <w:rFonts w:hint="eastAsia" w:ascii="仿宋_GB2312" w:hAnsi="宋体" w:eastAsia="仿宋_GB2312"/>
          <w:color w:val="000000"/>
          <w:sz w:val="32"/>
          <w:szCs w:val="32"/>
        </w:rPr>
        <w:t>次</w:t>
      </w:r>
      <w:r>
        <w:rPr>
          <w:rFonts w:ascii="仿宋_GB2312" w:hAnsi="宋体" w:eastAsia="仿宋_GB2312"/>
          <w:color w:val="000000"/>
          <w:sz w:val="32"/>
          <w:szCs w:val="32"/>
        </w:rPr>
        <w:t>0.5</w:t>
      </w:r>
      <w:r>
        <w:rPr>
          <w:rFonts w:hint="eastAsia" w:ascii="仿宋_GB2312" w:hAnsi="宋体" w:eastAsia="仿宋_GB2312"/>
          <w:color w:val="000000"/>
          <w:sz w:val="32"/>
          <w:szCs w:val="32"/>
        </w:rPr>
        <w:t>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12.2</w:t>
      </w:r>
      <w:r>
        <w:rPr>
          <w:rFonts w:hint="eastAsia" w:ascii="仿宋_GB2312" w:hAnsi="宋体" w:eastAsia="仿宋_GB2312"/>
          <w:b/>
          <w:color w:val="000000"/>
          <w:sz w:val="32"/>
          <w:szCs w:val="32"/>
        </w:rPr>
        <w:t>心理健康教育活动（</w:t>
      </w:r>
      <w:r>
        <w:rPr>
          <w:rFonts w:ascii="仿宋_GB2312" w:hAnsi="宋体" w:eastAsia="仿宋_GB2312"/>
          <w:b/>
          <w:color w:val="000000"/>
          <w:sz w:val="32"/>
          <w:szCs w:val="32"/>
        </w:rPr>
        <w:t>3</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学院每年开展心理健康教育宣传活动不少于</w:t>
      </w:r>
      <w:r>
        <w:rPr>
          <w:rFonts w:ascii="仿宋_GB2312" w:hAnsi="宋体" w:eastAsia="仿宋_GB2312"/>
          <w:color w:val="000000"/>
          <w:sz w:val="32"/>
          <w:szCs w:val="32"/>
        </w:rPr>
        <w:t>1</w:t>
      </w:r>
      <w:r>
        <w:rPr>
          <w:rFonts w:hint="eastAsia" w:ascii="仿宋_GB2312" w:hAnsi="宋体" w:eastAsia="仿宋_GB2312"/>
          <w:color w:val="000000"/>
          <w:sz w:val="32"/>
          <w:szCs w:val="32"/>
        </w:rPr>
        <w:t>次（不含心理健康教育宣传月期间的活动），有图片有报道，每次得</w:t>
      </w:r>
      <w:r>
        <w:rPr>
          <w:rFonts w:ascii="仿宋_GB2312" w:hAnsi="宋体" w:eastAsia="仿宋_GB2312"/>
          <w:color w:val="000000"/>
          <w:sz w:val="32"/>
          <w:szCs w:val="32"/>
        </w:rPr>
        <w:t>1</w:t>
      </w:r>
      <w:r>
        <w:rPr>
          <w:rFonts w:hint="eastAsia" w:ascii="仿宋_GB2312" w:hAnsi="宋体" w:eastAsia="仿宋_GB2312"/>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心理健康教育活动评选按照《心理健康教育宣传月优秀组织奖评分细则》的考核结果给分。</w:t>
      </w:r>
    </w:p>
    <w:p>
      <w:pPr>
        <w:spacing w:line="550" w:lineRule="exact"/>
        <w:ind w:firstLine="643" w:firstLineChars="200"/>
        <w:rPr>
          <w:rFonts w:ascii="仿宋_GB2312" w:hAnsi="宋体" w:eastAsia="仿宋_GB2312"/>
          <w:b/>
          <w:color w:val="000000"/>
          <w:sz w:val="32"/>
          <w:szCs w:val="32"/>
        </w:rPr>
      </w:pPr>
      <w:r>
        <w:rPr>
          <w:rFonts w:ascii="仿宋_GB2312" w:hAnsi="宋体" w:eastAsia="仿宋_GB2312"/>
          <w:b/>
          <w:color w:val="000000"/>
          <w:sz w:val="32"/>
          <w:szCs w:val="32"/>
        </w:rPr>
        <w:t>12.3</w:t>
      </w:r>
      <w:r>
        <w:rPr>
          <w:rFonts w:hint="eastAsia" w:ascii="仿宋_GB2312" w:hAnsi="宋体" w:eastAsia="仿宋_GB2312"/>
          <w:b/>
          <w:color w:val="000000"/>
          <w:sz w:val="32"/>
          <w:szCs w:val="32"/>
        </w:rPr>
        <w:t>心理问题帮扶（</w:t>
      </w:r>
      <w:r>
        <w:rPr>
          <w:rFonts w:ascii="仿宋_GB2312" w:hAnsi="宋体" w:eastAsia="仿宋_GB2312"/>
          <w:b/>
          <w:color w:val="000000"/>
          <w:sz w:val="32"/>
          <w:szCs w:val="32"/>
        </w:rPr>
        <w:t>2</w:t>
      </w:r>
      <w:r>
        <w:rPr>
          <w:rFonts w:hint="eastAsia" w:ascii="仿宋_GB2312" w:hAnsi="宋体" w:eastAsia="仿宋_GB2312"/>
          <w:b/>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学院建立、健全心理健康教育工作网络，并及时报送心理联络员、心理委员名册得</w:t>
      </w:r>
      <w:r>
        <w:rPr>
          <w:rFonts w:ascii="仿宋_GB2312" w:hAnsi="宋体" w:eastAsia="仿宋_GB2312"/>
          <w:color w:val="000000"/>
          <w:sz w:val="32"/>
          <w:szCs w:val="32"/>
        </w:rPr>
        <w:t>0.5</w:t>
      </w:r>
      <w:r>
        <w:rPr>
          <w:rFonts w:hint="eastAsia" w:ascii="仿宋_GB2312" w:hAnsi="宋体" w:eastAsia="仿宋_GB2312"/>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学院、班级和宿舍的心理健康教育网络运行正常，能开展重点人群的筛查、识别和帮扶</w:t>
      </w:r>
      <w:r>
        <w:rPr>
          <w:rFonts w:ascii="仿宋_GB2312" w:hAnsi="宋体" w:eastAsia="仿宋_GB2312"/>
          <w:color w:val="000000"/>
          <w:sz w:val="32"/>
          <w:szCs w:val="32"/>
        </w:rPr>
        <w:t>,</w:t>
      </w:r>
      <w:r>
        <w:rPr>
          <w:rFonts w:hint="eastAsia" w:ascii="仿宋_GB2312" w:hAnsi="宋体" w:eastAsia="仿宋_GB2312"/>
          <w:color w:val="000000"/>
          <w:sz w:val="32"/>
          <w:szCs w:val="32"/>
        </w:rPr>
        <w:t>支撑材料详实得</w:t>
      </w:r>
      <w:r>
        <w:rPr>
          <w:rFonts w:ascii="仿宋_GB2312" w:hAnsi="宋体" w:eastAsia="仿宋_GB2312"/>
          <w:color w:val="000000"/>
          <w:sz w:val="32"/>
          <w:szCs w:val="32"/>
        </w:rPr>
        <w:t>0.5</w:t>
      </w:r>
      <w:r>
        <w:rPr>
          <w:rFonts w:hint="eastAsia" w:ascii="仿宋_GB2312" w:hAnsi="宋体" w:eastAsia="仿宋_GB2312"/>
          <w:color w:val="000000"/>
          <w:sz w:val="32"/>
          <w:szCs w:val="32"/>
        </w:rPr>
        <w:t>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学院认真组织学生参加心理普查测评，参测率高于</w:t>
      </w:r>
      <w:r>
        <w:rPr>
          <w:rFonts w:ascii="仿宋_GB2312" w:hAnsi="宋体" w:eastAsia="仿宋_GB2312"/>
          <w:color w:val="000000"/>
          <w:sz w:val="32"/>
          <w:szCs w:val="32"/>
        </w:rPr>
        <w:t>95%</w:t>
      </w:r>
      <w:r>
        <w:rPr>
          <w:rFonts w:hint="eastAsia" w:ascii="仿宋_GB2312" w:hAnsi="宋体" w:eastAsia="仿宋_GB2312"/>
          <w:color w:val="000000"/>
          <w:sz w:val="32"/>
          <w:szCs w:val="32"/>
        </w:rPr>
        <w:t>（含）得</w:t>
      </w:r>
      <w:r>
        <w:rPr>
          <w:rFonts w:ascii="仿宋_GB2312" w:hAnsi="宋体" w:eastAsia="仿宋_GB2312"/>
          <w:color w:val="000000"/>
          <w:sz w:val="32"/>
          <w:szCs w:val="32"/>
        </w:rPr>
        <w:t>0.5</w:t>
      </w:r>
      <w:r>
        <w:rPr>
          <w:rFonts w:hint="eastAsia" w:ascii="仿宋_GB2312" w:hAnsi="宋体" w:eastAsia="仿宋_GB2312"/>
          <w:color w:val="000000"/>
          <w:sz w:val="32"/>
          <w:szCs w:val="32"/>
        </w:rPr>
        <w:t>分，参测率</w:t>
      </w:r>
      <w:r>
        <w:rPr>
          <w:rFonts w:ascii="仿宋_GB2312" w:hAnsi="宋体" w:eastAsia="仿宋_GB2312"/>
          <w:color w:val="000000"/>
          <w:sz w:val="32"/>
          <w:szCs w:val="32"/>
        </w:rPr>
        <w:t>80%</w:t>
      </w:r>
      <w:r>
        <w:rPr>
          <w:rFonts w:hint="eastAsia" w:ascii="仿宋_GB2312" w:hAnsi="宋体" w:eastAsia="仿宋_GB2312"/>
          <w:color w:val="000000"/>
          <w:sz w:val="32"/>
          <w:szCs w:val="32"/>
        </w:rPr>
        <w:t>（含）</w:t>
      </w:r>
      <w:r>
        <w:rPr>
          <w:rFonts w:ascii="仿宋_GB2312" w:hAnsi="宋体" w:eastAsia="仿宋_GB2312"/>
          <w:color w:val="000000"/>
          <w:sz w:val="32"/>
          <w:szCs w:val="32"/>
        </w:rPr>
        <w:t>—95%</w:t>
      </w:r>
      <w:r>
        <w:rPr>
          <w:rFonts w:hint="eastAsia" w:ascii="仿宋_GB2312" w:hAnsi="宋体" w:eastAsia="仿宋_GB2312"/>
          <w:color w:val="000000"/>
          <w:sz w:val="32"/>
          <w:szCs w:val="32"/>
        </w:rPr>
        <w:t>得</w:t>
      </w:r>
      <w:r>
        <w:rPr>
          <w:rFonts w:ascii="仿宋_GB2312" w:hAnsi="宋体" w:eastAsia="仿宋_GB2312"/>
          <w:color w:val="000000"/>
          <w:sz w:val="32"/>
          <w:szCs w:val="32"/>
        </w:rPr>
        <w:t>0.25</w:t>
      </w:r>
      <w:r>
        <w:rPr>
          <w:rFonts w:hint="eastAsia" w:ascii="仿宋_GB2312" w:hAnsi="宋体" w:eastAsia="仿宋_GB2312"/>
          <w:color w:val="000000"/>
          <w:sz w:val="32"/>
          <w:szCs w:val="32"/>
        </w:rPr>
        <w:t>分，参测率低于</w:t>
      </w:r>
      <w:r>
        <w:rPr>
          <w:rFonts w:ascii="仿宋_GB2312" w:hAnsi="宋体" w:eastAsia="仿宋_GB2312"/>
          <w:color w:val="000000"/>
          <w:sz w:val="32"/>
          <w:szCs w:val="32"/>
        </w:rPr>
        <w:t>80%</w:t>
      </w:r>
      <w:r>
        <w:rPr>
          <w:rFonts w:hint="eastAsia" w:ascii="仿宋_GB2312" w:hAnsi="宋体" w:eastAsia="仿宋_GB2312"/>
          <w:color w:val="000000"/>
          <w:sz w:val="32"/>
          <w:szCs w:val="32"/>
        </w:rPr>
        <w:t>不得分；</w:t>
      </w:r>
    </w:p>
    <w:p>
      <w:pPr>
        <w:spacing w:line="55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学院建立有心理问题的学生档案，及时更新、补充档案内容，并开展针对性的心理辅导</w:t>
      </w:r>
      <w:r>
        <w:rPr>
          <w:rFonts w:ascii="仿宋_GB2312" w:hAnsi="宋体" w:eastAsia="仿宋_GB2312"/>
          <w:color w:val="000000"/>
          <w:sz w:val="32"/>
          <w:szCs w:val="32"/>
        </w:rPr>
        <w:t>,</w:t>
      </w:r>
      <w:r>
        <w:rPr>
          <w:rFonts w:hint="eastAsia" w:ascii="仿宋_GB2312" w:hAnsi="宋体" w:eastAsia="仿宋_GB2312"/>
          <w:color w:val="000000"/>
          <w:sz w:val="32"/>
          <w:szCs w:val="32"/>
        </w:rPr>
        <w:t>支撑材料详实得</w:t>
      </w:r>
      <w:r>
        <w:rPr>
          <w:rFonts w:ascii="仿宋_GB2312" w:hAnsi="宋体" w:eastAsia="仿宋_GB2312"/>
          <w:color w:val="000000"/>
          <w:sz w:val="32"/>
          <w:szCs w:val="32"/>
        </w:rPr>
        <w:t>0.5</w:t>
      </w:r>
      <w:r>
        <w:rPr>
          <w:rFonts w:hint="eastAsia" w:ascii="仿宋_GB2312" w:hAnsi="宋体" w:eastAsia="仿宋_GB2312"/>
          <w:color w:val="000000"/>
          <w:sz w:val="32"/>
          <w:szCs w:val="32"/>
        </w:rPr>
        <w:t>分。</w:t>
      </w:r>
    </w:p>
    <w:sectPr>
      <w:footerReference r:id="rId3" w:type="default"/>
      <w:footerReference r:id="rId4" w:type="even"/>
      <w:pgSz w:w="11906" w:h="16838"/>
      <w:pgMar w:top="1440" w:right="1474" w:bottom="1440" w:left="1474" w:header="851" w:footer="10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Arial Unicode MS"/>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黑体"/>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1"/>
        <w:szCs w:val="21"/>
      </w:rPr>
    </w:pPr>
    <w:r>
      <w:rPr>
        <w:rStyle w:val="8"/>
        <w:sz w:val="21"/>
        <w:szCs w:val="21"/>
      </w:rPr>
      <w:t>—</w:t>
    </w:r>
    <w:r>
      <w:rPr>
        <w:rStyle w:val="8"/>
        <w:sz w:val="21"/>
        <w:szCs w:val="21"/>
      </w:rPr>
      <w:fldChar w:fldCharType="begin"/>
    </w:r>
    <w:r>
      <w:rPr>
        <w:rStyle w:val="8"/>
        <w:sz w:val="21"/>
        <w:szCs w:val="21"/>
      </w:rPr>
      <w:instrText xml:space="preserve">PAGE  </w:instrText>
    </w:r>
    <w:r>
      <w:rPr>
        <w:rStyle w:val="8"/>
        <w:sz w:val="21"/>
        <w:szCs w:val="21"/>
      </w:rPr>
      <w:fldChar w:fldCharType="separate"/>
    </w:r>
    <w:r>
      <w:rPr>
        <w:rStyle w:val="8"/>
        <w:sz w:val="21"/>
        <w:szCs w:val="21"/>
      </w:rPr>
      <w:t>3</w:t>
    </w:r>
    <w:r>
      <w:rPr>
        <w:rStyle w:val="8"/>
        <w:sz w:val="21"/>
        <w:szCs w:val="21"/>
      </w:rPr>
      <w:fldChar w:fldCharType="end"/>
    </w:r>
    <w:r>
      <w:rPr>
        <w:rStyle w:val="8"/>
        <w:sz w:val="21"/>
        <w:szCs w:val="21"/>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E0720B6"/>
    <w:rsid w:val="00043CC8"/>
    <w:rsid w:val="00094568"/>
    <w:rsid w:val="000B68DC"/>
    <w:rsid w:val="00122A8D"/>
    <w:rsid w:val="00152C25"/>
    <w:rsid w:val="00153DF8"/>
    <w:rsid w:val="001C27AF"/>
    <w:rsid w:val="001E478D"/>
    <w:rsid w:val="00207FE7"/>
    <w:rsid w:val="002431A8"/>
    <w:rsid w:val="002B3CD5"/>
    <w:rsid w:val="002B75A6"/>
    <w:rsid w:val="00306A55"/>
    <w:rsid w:val="003158A4"/>
    <w:rsid w:val="00374C83"/>
    <w:rsid w:val="0038031B"/>
    <w:rsid w:val="003F53D1"/>
    <w:rsid w:val="00406568"/>
    <w:rsid w:val="004166CD"/>
    <w:rsid w:val="00423C72"/>
    <w:rsid w:val="004B38FA"/>
    <w:rsid w:val="0055791E"/>
    <w:rsid w:val="00557C80"/>
    <w:rsid w:val="00576A54"/>
    <w:rsid w:val="005A1027"/>
    <w:rsid w:val="00602059"/>
    <w:rsid w:val="00607C90"/>
    <w:rsid w:val="00610904"/>
    <w:rsid w:val="00616826"/>
    <w:rsid w:val="00617665"/>
    <w:rsid w:val="00622AE5"/>
    <w:rsid w:val="00655059"/>
    <w:rsid w:val="00664C80"/>
    <w:rsid w:val="006F16DC"/>
    <w:rsid w:val="0086585A"/>
    <w:rsid w:val="008A4325"/>
    <w:rsid w:val="008F4C46"/>
    <w:rsid w:val="00943945"/>
    <w:rsid w:val="0096207F"/>
    <w:rsid w:val="0096550A"/>
    <w:rsid w:val="009F2CCF"/>
    <w:rsid w:val="009F6A0E"/>
    <w:rsid w:val="00A1515F"/>
    <w:rsid w:val="00A20EBD"/>
    <w:rsid w:val="00A4205A"/>
    <w:rsid w:val="00B21AE7"/>
    <w:rsid w:val="00B3391B"/>
    <w:rsid w:val="00B36AEA"/>
    <w:rsid w:val="00B76147"/>
    <w:rsid w:val="00BC7746"/>
    <w:rsid w:val="00BC7E8E"/>
    <w:rsid w:val="00BF4D13"/>
    <w:rsid w:val="00C23ED3"/>
    <w:rsid w:val="00C76725"/>
    <w:rsid w:val="00C91FCE"/>
    <w:rsid w:val="00C927E0"/>
    <w:rsid w:val="00CE1A45"/>
    <w:rsid w:val="00D37F80"/>
    <w:rsid w:val="00D41FB8"/>
    <w:rsid w:val="00D456B5"/>
    <w:rsid w:val="00D57DA4"/>
    <w:rsid w:val="00DA1A40"/>
    <w:rsid w:val="00DA6DB9"/>
    <w:rsid w:val="00DC5A8B"/>
    <w:rsid w:val="00DD5B8D"/>
    <w:rsid w:val="00E323C6"/>
    <w:rsid w:val="00E463A0"/>
    <w:rsid w:val="00EB28F8"/>
    <w:rsid w:val="00EB2B97"/>
    <w:rsid w:val="00EF7627"/>
    <w:rsid w:val="00F02F79"/>
    <w:rsid w:val="00F249B9"/>
    <w:rsid w:val="00F8057E"/>
    <w:rsid w:val="00F8241F"/>
    <w:rsid w:val="02A960E9"/>
    <w:rsid w:val="10871AC8"/>
    <w:rsid w:val="157C312D"/>
    <w:rsid w:val="190354B8"/>
    <w:rsid w:val="1E9479C1"/>
    <w:rsid w:val="267F051D"/>
    <w:rsid w:val="2CD2091E"/>
    <w:rsid w:val="2DA02943"/>
    <w:rsid w:val="304F0128"/>
    <w:rsid w:val="35F95B14"/>
    <w:rsid w:val="3F9C17F1"/>
    <w:rsid w:val="40CC6A92"/>
    <w:rsid w:val="40EB56DA"/>
    <w:rsid w:val="49D6322D"/>
    <w:rsid w:val="4EED3AFD"/>
    <w:rsid w:val="507829DF"/>
    <w:rsid w:val="52E82D8F"/>
    <w:rsid w:val="549578A7"/>
    <w:rsid w:val="5E0E4AF6"/>
    <w:rsid w:val="65D57B9D"/>
    <w:rsid w:val="6795572B"/>
    <w:rsid w:val="69E2258A"/>
    <w:rsid w:val="6DB50284"/>
    <w:rsid w:val="6E0720B6"/>
    <w:rsid w:val="6F9741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fal"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fal" w:cs="Times New Roman"/>
      <w:kern w:val="2"/>
      <w:sz w:val="21"/>
      <w:szCs w:val="24"/>
      <w:lang w:val="en-US" w:eastAsia="zh-CN" w:bidi="ar-SA"/>
    </w:rPr>
  </w:style>
  <w:style w:type="character" w:default="1" w:styleId="7">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99"/>
    <w:rPr>
      <w:rFonts w:ascii="宋体fal" w:hAnsi="Courier New" w:cs="Courier New"/>
      <w:szCs w:val="21"/>
    </w:rPr>
  </w:style>
  <w:style w:type="paragraph" w:styleId="3">
    <w:name w:val="Date"/>
    <w:basedOn w:val="1"/>
    <w:next w:val="1"/>
    <w:link w:val="16"/>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Autospacing="1" w:afterAutospacing="1"/>
      <w:jc w:val="left"/>
    </w:pPr>
    <w:rPr>
      <w:rFonts w:ascii="宋体fal" w:hAnsi="宋体fal"/>
      <w:kern w:val="0"/>
      <w:sz w:val="24"/>
    </w:rPr>
  </w:style>
  <w:style w:type="character" w:styleId="8">
    <w:name w:val="page number"/>
    <w:basedOn w:val="7"/>
    <w:qFormat/>
    <w:uiPriority w:val="99"/>
    <w:rPr>
      <w:rFonts w:cs="Times New Roman"/>
    </w:rPr>
  </w:style>
  <w:style w:type="character" w:customStyle="1" w:styleId="10">
    <w:name w:val="Plain Text Char"/>
    <w:basedOn w:val="7"/>
    <w:link w:val="2"/>
    <w:semiHidden/>
    <w:qFormat/>
    <w:locked/>
    <w:uiPriority w:val="99"/>
    <w:rPr>
      <w:rFonts w:ascii="宋体" w:hAnsi="Courier New" w:eastAsia="宋体"/>
      <w:sz w:val="21"/>
    </w:rPr>
  </w:style>
  <w:style w:type="character" w:customStyle="1" w:styleId="11">
    <w:name w:val="Footer Char"/>
    <w:basedOn w:val="7"/>
    <w:link w:val="4"/>
    <w:semiHidden/>
    <w:qFormat/>
    <w:locked/>
    <w:uiPriority w:val="99"/>
    <w:rPr>
      <w:sz w:val="18"/>
    </w:rPr>
  </w:style>
  <w:style w:type="character" w:customStyle="1" w:styleId="12">
    <w:name w:val="Header Char"/>
    <w:basedOn w:val="7"/>
    <w:link w:val="5"/>
    <w:semiHidden/>
    <w:locked/>
    <w:uiPriority w:val="99"/>
    <w:rPr>
      <w:sz w:val="18"/>
    </w:rPr>
  </w:style>
  <w:style w:type="paragraph" w:customStyle="1" w:styleId="13">
    <w:name w:val="text"/>
    <w:basedOn w:val="1"/>
    <w:qFormat/>
    <w:uiPriority w:val="99"/>
    <w:pPr>
      <w:widowControl/>
      <w:spacing w:before="100" w:beforeAutospacing="1" w:after="100" w:afterAutospacing="1" w:line="330" w:lineRule="atLeast"/>
      <w:jc w:val="left"/>
    </w:pPr>
    <w:rPr>
      <w:rFonts w:ascii="宋体fal" w:hAnsi="宋体fal"/>
      <w:kern w:val="0"/>
      <w:szCs w:val="21"/>
    </w:rPr>
  </w:style>
  <w:style w:type="paragraph" w:customStyle="1" w:styleId="14">
    <w:name w:val="列出段落1"/>
    <w:qFormat/>
    <w:uiPriority w:val="99"/>
    <w:pPr>
      <w:ind w:firstLine="420" w:firstLineChars="200"/>
    </w:pPr>
    <w:rPr>
      <w:rFonts w:ascii="Times New Roman" w:hAnsi="Times New Roman" w:eastAsia="宋体fal" w:cs="Times New Roman"/>
      <w:kern w:val="0"/>
      <w:sz w:val="21"/>
      <w:szCs w:val="22"/>
      <w:lang w:val="en-US" w:eastAsia="zh-CN" w:bidi="ar-SA"/>
    </w:rPr>
  </w:style>
  <w:style w:type="paragraph" w:styleId="15">
    <w:name w:val="List Paragraph"/>
    <w:basedOn w:val="1"/>
    <w:qFormat/>
    <w:uiPriority w:val="99"/>
    <w:pPr>
      <w:ind w:firstLine="420" w:firstLineChars="200"/>
    </w:pPr>
  </w:style>
  <w:style w:type="character" w:customStyle="1" w:styleId="16">
    <w:name w:val="Date Char"/>
    <w:basedOn w:val="7"/>
    <w:link w:val="3"/>
    <w:semiHidden/>
    <w:qFormat/>
    <w:locked/>
    <w:uiPriority w:val="99"/>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568</Words>
  <Characters>3241</Characters>
  <Lines>0</Lines>
  <Paragraphs>0</Paragraphs>
  <TotalTime>22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2018-07-06T08:41:00Z</dcterms:created>
  <dc:creator>竹</dc:creator>
  <cp:lastModifiedBy>竹</cp:lastModifiedBy>
  <cp:lastPrinted>2018-09-26T00:20:00Z</cp:lastPrinted>
  <dcterms:modified xsi:type="dcterms:W3CDTF">2018-09-27T00:58:11Z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